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8B64" w14:textId="77777777" w:rsidR="0028028D" w:rsidRDefault="001962A8">
      <w:pPr>
        <w:pStyle w:val="Mezititulek"/>
      </w:pPr>
      <w:r>
        <w:t>Příloha č. 1 výzev č. 87/2025 OPST</w:t>
      </w:r>
    </w:p>
    <w:p w14:paraId="623D425C" w14:textId="77777777" w:rsidR="0028028D" w:rsidRDefault="001962A8">
      <w:pPr>
        <w:pStyle w:val="TITULEKVZVY"/>
        <w:rPr>
          <w:rFonts w:cs="Segoe UI"/>
        </w:rPr>
      </w:pPr>
      <w:r>
        <w:rPr>
          <w:rFonts w:cs="Segoe UI"/>
        </w:rPr>
        <w:t>ANALÝZA SOULADU projektu S PROGRAMEM A PODMÍNKAMI VÝZVY</w:t>
      </w:r>
    </w:p>
    <w:p w14:paraId="47AF524C" w14:textId="77777777" w:rsidR="00F2705F" w:rsidRPr="001918CF" w:rsidRDefault="00F2705F" w:rsidP="00F2705F">
      <w:pPr>
        <w:rPr>
          <w:rFonts w:eastAsia="Calibri"/>
          <w:b/>
          <w:bCs/>
          <w:color w:val="FF0000"/>
        </w:rPr>
      </w:pPr>
      <w:bookmarkStart w:id="0" w:name="_Hlk190701490"/>
      <w:r w:rsidRPr="001918CF">
        <w:rPr>
          <w:rFonts w:eastAsia="Calibri"/>
          <w:b/>
          <w:bCs/>
          <w:color w:val="FF0000"/>
        </w:rPr>
        <w:t>Přehled změn</w:t>
      </w:r>
    </w:p>
    <w:tbl>
      <w:tblPr>
        <w:tblStyle w:val="Mkatabulky"/>
        <w:tblW w:w="9519" w:type="dxa"/>
        <w:tblLayout w:type="fixed"/>
        <w:tblLook w:val="04A0" w:firstRow="1" w:lastRow="0" w:firstColumn="1" w:lastColumn="0" w:noHBand="0" w:noVBand="1"/>
      </w:tblPr>
      <w:tblGrid>
        <w:gridCol w:w="647"/>
        <w:gridCol w:w="2467"/>
        <w:gridCol w:w="4054"/>
        <w:gridCol w:w="2351"/>
      </w:tblGrid>
      <w:tr w:rsidR="00F2705F" w:rsidRPr="001918CF" w14:paraId="1DE1B059" w14:textId="77777777" w:rsidTr="0060150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937" w14:textId="77777777" w:rsidR="00F2705F" w:rsidRPr="001918CF" w:rsidRDefault="00F2705F" w:rsidP="00601506">
            <w:pPr>
              <w:rPr>
                <w:rFonts w:cs="Segoe UI"/>
                <w:b/>
                <w:bCs/>
                <w:color w:val="FF0000"/>
                <w:szCs w:val="18"/>
              </w:rPr>
            </w:pPr>
            <w:r w:rsidRPr="001918CF">
              <w:rPr>
                <w:rFonts w:cs="Segoe UI"/>
                <w:b/>
                <w:bCs/>
                <w:color w:val="FF0000"/>
                <w:szCs w:val="18"/>
              </w:rPr>
              <w:t>Č.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7105" w14:textId="77777777" w:rsidR="00F2705F" w:rsidRPr="001918CF" w:rsidRDefault="00F2705F" w:rsidP="00601506">
            <w:pPr>
              <w:rPr>
                <w:rFonts w:cs="Segoe UI"/>
                <w:b/>
                <w:bCs/>
                <w:color w:val="FF0000"/>
                <w:szCs w:val="18"/>
              </w:rPr>
            </w:pPr>
            <w:r w:rsidRPr="001918CF">
              <w:rPr>
                <w:rFonts w:cs="Segoe UI"/>
                <w:b/>
                <w:bCs/>
                <w:color w:val="FF0000"/>
                <w:szCs w:val="18"/>
              </w:rPr>
              <w:t>Popis změny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B5F1" w14:textId="77777777" w:rsidR="00F2705F" w:rsidRPr="001918CF" w:rsidRDefault="00F2705F" w:rsidP="00601506">
            <w:pPr>
              <w:rPr>
                <w:rFonts w:cs="Segoe UI"/>
                <w:b/>
                <w:bCs/>
                <w:color w:val="FF0000"/>
                <w:szCs w:val="18"/>
              </w:rPr>
            </w:pPr>
            <w:r w:rsidRPr="001918CF">
              <w:rPr>
                <w:rFonts w:cs="Segoe UI"/>
                <w:b/>
                <w:bCs/>
                <w:color w:val="FF0000"/>
                <w:szCs w:val="18"/>
              </w:rPr>
              <w:t>Zdůvodnění změny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B266" w14:textId="77777777" w:rsidR="00F2705F" w:rsidRPr="001918CF" w:rsidRDefault="00F2705F" w:rsidP="00601506">
            <w:pPr>
              <w:rPr>
                <w:rFonts w:cs="Segoe UI"/>
                <w:b/>
                <w:bCs/>
                <w:color w:val="FF0000"/>
                <w:szCs w:val="18"/>
              </w:rPr>
            </w:pPr>
            <w:r w:rsidRPr="001918CF">
              <w:rPr>
                <w:rFonts w:cs="Segoe UI"/>
                <w:b/>
                <w:bCs/>
                <w:color w:val="FF0000"/>
                <w:szCs w:val="18"/>
              </w:rPr>
              <w:t>Datum platnosti změny</w:t>
            </w:r>
          </w:p>
        </w:tc>
      </w:tr>
      <w:tr w:rsidR="00753572" w:rsidRPr="001918CF" w14:paraId="4E711FC3" w14:textId="77777777" w:rsidTr="00601506">
        <w:tc>
          <w:tcPr>
            <w:tcW w:w="64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371022" w14:textId="77777777" w:rsidR="00753572" w:rsidRPr="001918CF" w:rsidRDefault="00753572" w:rsidP="00601506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cs="Segoe UI"/>
                <w:bCs/>
                <w:color w:val="FF0000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555" w14:textId="77777777" w:rsidR="00753572" w:rsidRPr="001918CF" w:rsidRDefault="00753572" w:rsidP="00601506">
            <w:pPr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  <w:r w:rsidRPr="001918CF">
              <w:rPr>
                <w:rFonts w:cs="Segoe UI"/>
                <w:bCs/>
                <w:color w:val="FF0000"/>
                <w:szCs w:val="18"/>
              </w:rPr>
              <w:t xml:space="preserve">Úprava formulace v kapitole č. 4 – </w:t>
            </w:r>
            <w:r w:rsidRPr="001918CF">
              <w:rPr>
                <w:rFonts w:cs="Segoe UI"/>
                <w:bCs/>
                <w:i/>
                <w:iCs/>
                <w:color w:val="FF0000"/>
                <w:szCs w:val="18"/>
              </w:rPr>
              <w:t>Popis projektu</w:t>
            </w:r>
            <w:r w:rsidRPr="001918CF">
              <w:rPr>
                <w:rFonts w:cs="Segoe UI"/>
                <w:bCs/>
                <w:color w:val="FF0000"/>
                <w:szCs w:val="18"/>
              </w:rPr>
              <w:t>. 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C6D3" w14:textId="77777777" w:rsidR="00753572" w:rsidRPr="001918CF" w:rsidRDefault="00753572" w:rsidP="00601506">
            <w:pPr>
              <w:tabs>
                <w:tab w:val="center" w:pos="2372"/>
                <w:tab w:val="left" w:pos="3165"/>
              </w:tabs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  <w:r w:rsidRPr="001918CF">
              <w:rPr>
                <w:rFonts w:cs="Segoe UI"/>
                <w:bCs/>
                <w:color w:val="FF0000"/>
                <w:szCs w:val="18"/>
              </w:rPr>
              <w:t>Formulace byla upravena z důvodu změn v kap. D.31 v Pravidlech pro žadatele a příjemce podpory pro programové období 2021–2027 tak, aby byl dodržen soulad napříč dokumentací výzvy.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C3112" w14:textId="77777777" w:rsidR="00753572" w:rsidRPr="001918CF" w:rsidRDefault="00753572" w:rsidP="00601506">
            <w:pPr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  <w:r w:rsidRPr="001918CF">
              <w:rPr>
                <w:rFonts w:cs="Segoe UI"/>
                <w:bCs/>
                <w:color w:val="FF0000"/>
                <w:szCs w:val="18"/>
              </w:rPr>
              <w:t>14. 10. 2025</w:t>
            </w:r>
          </w:p>
          <w:p w14:paraId="02533DA9" w14:textId="77777777" w:rsidR="00753572" w:rsidRPr="001918CF" w:rsidRDefault="00753572" w:rsidP="00601506">
            <w:pPr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</w:p>
        </w:tc>
      </w:tr>
      <w:tr w:rsidR="00753572" w:rsidRPr="001918CF" w14:paraId="7318A9F7" w14:textId="77777777" w:rsidTr="00601506"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C4B7D" w14:textId="68F90038" w:rsidR="00753572" w:rsidRPr="00F2705F" w:rsidRDefault="00753572" w:rsidP="00F2705F">
            <w:pPr>
              <w:spacing w:line="240" w:lineRule="auto"/>
              <w:ind w:left="360"/>
              <w:rPr>
                <w:rFonts w:cs="Segoe UI"/>
                <w:bCs/>
                <w:color w:val="FF0000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EE79" w14:textId="77777777" w:rsidR="00753572" w:rsidRPr="001918CF" w:rsidRDefault="00753572" w:rsidP="00601506">
            <w:pPr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  <w:r w:rsidRPr="001918CF">
              <w:rPr>
                <w:rFonts w:cs="Segoe UI"/>
                <w:bCs/>
                <w:color w:val="FF0000"/>
                <w:szCs w:val="18"/>
              </w:rPr>
              <w:t xml:space="preserve">Úprava názvu aktivity 1 v kapitole č. 5 – </w:t>
            </w:r>
            <w:r w:rsidRPr="001918CF">
              <w:rPr>
                <w:rFonts w:cs="Segoe UI"/>
                <w:bCs/>
                <w:i/>
                <w:iCs/>
                <w:color w:val="FF0000"/>
                <w:szCs w:val="18"/>
              </w:rPr>
              <w:t>Bezbariérovost</w:t>
            </w:r>
            <w:r w:rsidRPr="001918CF">
              <w:rPr>
                <w:rFonts w:cs="Segoe UI"/>
                <w:bCs/>
                <w:color w:val="FF0000"/>
                <w:szCs w:val="18"/>
              </w:rPr>
              <w:t>. 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7FA8" w14:textId="77777777" w:rsidR="00753572" w:rsidRPr="001918CF" w:rsidRDefault="00753572" w:rsidP="00601506">
            <w:pPr>
              <w:tabs>
                <w:tab w:val="center" w:pos="2372"/>
                <w:tab w:val="left" w:pos="3165"/>
              </w:tabs>
              <w:spacing w:line="240" w:lineRule="auto"/>
              <w:rPr>
                <w:rFonts w:cs="Segoe UI"/>
                <w:color w:val="FF0000"/>
              </w:rPr>
            </w:pPr>
            <w:r w:rsidRPr="001918CF">
              <w:rPr>
                <w:rFonts w:cs="Segoe UI"/>
                <w:bCs/>
                <w:color w:val="FF0000"/>
                <w:szCs w:val="18"/>
              </w:rPr>
              <w:t>Název aktivity 1 byl upraven z důvodu změny názvu aktivity v kap. D.31 v Pravidlech pro žadatele a příjemce podpory pro programové období 2021–2027 tak, aby byl název aktivity v souladu napříč dokumentací výzvy.</w:t>
            </w:r>
            <w:r w:rsidRPr="001918CF">
              <w:rPr>
                <w:rFonts w:cs="Segoe UI"/>
                <w:bCs/>
                <w:color w:val="FF0000"/>
                <w:szCs w:val="18"/>
              </w:rPr>
              <w:tab/>
            </w:r>
          </w:p>
          <w:p w14:paraId="35BB38DB" w14:textId="77777777" w:rsidR="00753572" w:rsidRPr="001918CF" w:rsidRDefault="00753572" w:rsidP="00601506">
            <w:pPr>
              <w:tabs>
                <w:tab w:val="center" w:pos="2372"/>
                <w:tab w:val="left" w:pos="3165"/>
              </w:tabs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107E4" w14:textId="77777777" w:rsidR="00753572" w:rsidRPr="001918CF" w:rsidRDefault="00753572" w:rsidP="00601506">
            <w:pPr>
              <w:spacing w:line="240" w:lineRule="auto"/>
              <w:rPr>
                <w:rFonts w:cs="Segoe UI"/>
                <w:bCs/>
                <w:color w:val="FF0000"/>
                <w:szCs w:val="18"/>
                <w:highlight w:val="yellow"/>
              </w:rPr>
            </w:pPr>
          </w:p>
        </w:tc>
      </w:tr>
      <w:tr w:rsidR="00F2705F" w:rsidRPr="001918CF" w14:paraId="397B78FB" w14:textId="77777777" w:rsidTr="00601506">
        <w:tc>
          <w:tcPr>
            <w:tcW w:w="71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5767" w14:textId="7C28AE04" w:rsidR="00F2705F" w:rsidRPr="00FC76ED" w:rsidRDefault="00F2705F" w:rsidP="00601506">
            <w:pPr>
              <w:tabs>
                <w:tab w:val="center" w:pos="2372"/>
                <w:tab w:val="left" w:pos="3165"/>
              </w:tabs>
              <w:spacing w:line="240" w:lineRule="auto"/>
              <w:rPr>
                <w:rFonts w:cs="Segoe UI"/>
                <w:bCs/>
                <w:color w:val="FF0000"/>
              </w:rPr>
            </w:pPr>
            <w:r w:rsidRPr="00FC76ED">
              <w:rPr>
                <w:rFonts w:cs="Segoe UI"/>
                <w:color w:val="FF0000"/>
              </w:rPr>
              <w:t>Předmětn</w:t>
            </w:r>
            <w:r>
              <w:rPr>
                <w:rFonts w:cs="Segoe UI"/>
                <w:color w:val="FF0000"/>
              </w:rPr>
              <w:t>é</w:t>
            </w:r>
            <w:r w:rsidRPr="00FC76ED">
              <w:rPr>
                <w:rFonts w:cs="Segoe UI"/>
                <w:color w:val="FF0000"/>
              </w:rPr>
              <w:t xml:space="preserve"> změn</w:t>
            </w:r>
            <w:r>
              <w:rPr>
                <w:rFonts w:cs="Segoe UI"/>
                <w:color w:val="FF0000"/>
              </w:rPr>
              <w:t>y</w:t>
            </w:r>
            <w:r w:rsidRPr="00FC76ED">
              <w:rPr>
                <w:rFonts w:cs="Segoe UI"/>
                <w:color w:val="FF0000"/>
              </w:rPr>
              <w:t xml:space="preserve"> nem</w:t>
            </w:r>
            <w:r>
              <w:rPr>
                <w:rFonts w:cs="Segoe UI"/>
                <w:color w:val="FF0000"/>
              </w:rPr>
              <w:t>ají</w:t>
            </w:r>
            <w:r w:rsidRPr="00FC76ED">
              <w:rPr>
                <w:rFonts w:cs="Segoe UI"/>
                <w:color w:val="FF0000"/>
              </w:rPr>
              <w:t xml:space="preserve"> z hlediska administrace v MS2021+ na žadatele/příjemce negativní dopad.</w:t>
            </w: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C8D6" w14:textId="77777777" w:rsidR="00F2705F" w:rsidRPr="001918CF" w:rsidRDefault="00F2705F" w:rsidP="00601506">
            <w:pPr>
              <w:spacing w:line="240" w:lineRule="auto"/>
              <w:rPr>
                <w:rFonts w:cs="Segoe UI"/>
                <w:bCs/>
                <w:color w:val="FF0000"/>
                <w:szCs w:val="18"/>
                <w:highlight w:val="yellow"/>
              </w:rPr>
            </w:pPr>
          </w:p>
        </w:tc>
      </w:tr>
    </w:tbl>
    <w:p w14:paraId="3DE232C5" w14:textId="77777777" w:rsidR="00F2705F" w:rsidRDefault="00F2705F">
      <w:pPr>
        <w:rPr>
          <w:rFonts w:eastAsia="Calibri"/>
          <w:b/>
          <w:bCs/>
          <w:color w:val="FF0000"/>
        </w:rPr>
      </w:pPr>
    </w:p>
    <w:p w14:paraId="501A6444" w14:textId="77777777" w:rsidR="0028028D" w:rsidRDefault="001962A8">
      <w:pPr>
        <w:pStyle w:val="Podtitul11"/>
      </w:pPr>
      <w:bookmarkStart w:id="1" w:name="_Toc2"/>
      <w:bookmarkEnd w:id="0"/>
      <w:r>
        <w:t>ZÁKLADNÍ INFORMACE O ŽADATELI</w:t>
      </w:r>
      <w:bookmarkEnd w:id="1"/>
    </w:p>
    <w:tbl>
      <w:tblPr>
        <w:tblStyle w:val="Mkatabulky"/>
        <w:tblW w:w="9077" w:type="dxa"/>
        <w:tblLook w:val="04A0" w:firstRow="1" w:lastRow="0" w:firstColumn="1" w:lastColumn="0" w:noHBand="0" w:noVBand="1"/>
      </w:tblPr>
      <w:tblGrid>
        <w:gridCol w:w="3946"/>
        <w:gridCol w:w="5131"/>
      </w:tblGrid>
      <w:tr w:rsidR="0028028D" w14:paraId="5C63A4A1" w14:textId="77777777">
        <w:trPr>
          <w:trHeight w:val="601"/>
        </w:trPr>
        <w:tc>
          <w:tcPr>
            <w:tcW w:w="3946" w:type="dxa"/>
          </w:tcPr>
          <w:p w14:paraId="1F856F41" w14:textId="77777777" w:rsidR="0028028D" w:rsidRDefault="001962A8">
            <w:pPr>
              <w:tabs>
                <w:tab w:val="left" w:pos="0"/>
              </w:tabs>
              <w:spacing w:before="120"/>
              <w:rPr>
                <w:b/>
              </w:rPr>
            </w:pPr>
            <w:r>
              <w:rPr>
                <w:b/>
              </w:rPr>
              <w:t>Obchodní jméno, sídlo, IČO a DIČ žadatele</w:t>
            </w:r>
          </w:p>
        </w:tc>
        <w:tc>
          <w:tcPr>
            <w:tcW w:w="5131" w:type="dxa"/>
          </w:tcPr>
          <w:p w14:paraId="5D09CF54" w14:textId="77777777" w:rsidR="0028028D" w:rsidRDefault="0028028D">
            <w:pPr>
              <w:spacing w:before="120"/>
              <w:rPr>
                <w:rFonts w:cs="Segoe UI"/>
              </w:rPr>
            </w:pPr>
          </w:p>
        </w:tc>
      </w:tr>
      <w:tr w:rsidR="0028028D" w14:paraId="1BD0D7FA" w14:textId="77777777">
        <w:trPr>
          <w:trHeight w:val="601"/>
        </w:trPr>
        <w:tc>
          <w:tcPr>
            <w:tcW w:w="3946" w:type="dxa"/>
          </w:tcPr>
          <w:p w14:paraId="75AF8987" w14:textId="77777777" w:rsidR="0028028D" w:rsidRDefault="001962A8">
            <w:pPr>
              <w:tabs>
                <w:tab w:val="left" w:pos="0"/>
              </w:tabs>
              <w:spacing w:before="120"/>
              <w:rPr>
                <w:b/>
              </w:rPr>
            </w:pPr>
            <w:r>
              <w:rPr>
                <w:b/>
              </w:rPr>
              <w:t>Jméno, příjmení a kontakt na statutárního zástupce</w:t>
            </w:r>
          </w:p>
        </w:tc>
        <w:tc>
          <w:tcPr>
            <w:tcW w:w="5131" w:type="dxa"/>
          </w:tcPr>
          <w:p w14:paraId="6A3C0676" w14:textId="77777777" w:rsidR="0028028D" w:rsidRDefault="0028028D">
            <w:pPr>
              <w:spacing w:before="120"/>
              <w:rPr>
                <w:rFonts w:cs="Segoe UI"/>
              </w:rPr>
            </w:pPr>
          </w:p>
        </w:tc>
      </w:tr>
      <w:tr w:rsidR="0028028D" w14:paraId="3B884F2A" w14:textId="77777777">
        <w:trPr>
          <w:trHeight w:val="601"/>
        </w:trPr>
        <w:tc>
          <w:tcPr>
            <w:tcW w:w="3946" w:type="dxa"/>
          </w:tcPr>
          <w:p w14:paraId="35FA5602" w14:textId="77777777" w:rsidR="0028028D" w:rsidRDefault="001962A8">
            <w:pPr>
              <w:tabs>
                <w:tab w:val="left" w:pos="0"/>
              </w:tabs>
              <w:spacing w:before="120"/>
              <w:rPr>
                <w:b/>
              </w:rPr>
            </w:pPr>
            <w:r>
              <w:rPr>
                <w:b/>
              </w:rPr>
              <w:t>Jméno, příjmení a kontakt na kontaktní osobu pro projekt</w:t>
            </w:r>
          </w:p>
        </w:tc>
        <w:tc>
          <w:tcPr>
            <w:tcW w:w="5131" w:type="dxa"/>
          </w:tcPr>
          <w:p w14:paraId="5FC24971" w14:textId="77777777" w:rsidR="0028028D" w:rsidRDefault="0028028D">
            <w:pPr>
              <w:spacing w:before="120"/>
              <w:rPr>
                <w:rFonts w:cs="Segoe UI"/>
              </w:rPr>
            </w:pPr>
          </w:p>
        </w:tc>
      </w:tr>
    </w:tbl>
    <w:p w14:paraId="7751D34C" w14:textId="77777777" w:rsidR="0028028D" w:rsidRDefault="001962A8">
      <w:pPr>
        <w:pStyle w:val="Podtitul11"/>
      </w:pPr>
      <w:bookmarkStart w:id="2" w:name="_Toc3"/>
      <w:r>
        <w:t>Charakteristika projektu</w:t>
      </w:r>
      <w:bookmarkEnd w:id="2"/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28028D" w14:paraId="1126AEDB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241109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4A7" w14:textId="77777777" w:rsidR="0028028D" w:rsidRDefault="001962A8">
            <w:pPr>
              <w:pStyle w:val="Odstavecseseznamem"/>
              <w:spacing w:before="240"/>
              <w:ind w:left="0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Uveďte název projektu.</w:t>
            </w:r>
          </w:p>
        </w:tc>
      </w:tr>
      <w:tr w:rsidR="0028028D" w14:paraId="4B74178A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0EC647" w14:textId="77777777" w:rsidR="0028028D" w:rsidRDefault="001962A8">
            <w:pPr>
              <w:spacing w:before="240"/>
              <w:rPr>
                <w:rFonts w:cs="Segoe UI"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lastRenderedPageBreak/>
              <w:t>Informace o podpořeném zařízení/subjektu</w:t>
            </w:r>
            <w:r>
              <w:rPr>
                <w:rFonts w:cs="Segoe UI"/>
                <w:bCs/>
                <w:szCs w:val="20"/>
              </w:rPr>
              <w:t xml:space="preserve"> (Obchodní jméno, sídlo, IČO, IZO, RED_IZO)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68C" w14:textId="77777777" w:rsidR="0028028D" w:rsidRDefault="001962A8">
            <w:pPr>
              <w:pStyle w:val="Odstavecseseznamem"/>
              <w:spacing w:before="240"/>
              <w:ind w:left="0"/>
              <w:rPr>
                <w:rFonts w:cs="Segoe UI"/>
                <w:iCs/>
                <w:highlight w:val="yellow"/>
              </w:rPr>
            </w:pPr>
            <w:r>
              <w:rPr>
                <w:rFonts w:cs="Segoe UI"/>
                <w:i/>
                <w:iCs/>
              </w:rPr>
              <w:t>V případě více podpořených zařízení uveďte informace za každé zvlášť.</w:t>
            </w:r>
          </w:p>
        </w:tc>
      </w:tr>
      <w:tr w:rsidR="0028028D" w14:paraId="0AA070D9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B7E931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Typ podpořeného zařízení/subjektu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D166" w14:textId="77777777" w:rsidR="0028028D" w:rsidRDefault="001962A8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Zaškrtněte typ podpořeného zařízení/subjektu. V případě více podpořených zařízení uveďte informace za každé zvlášť.</w:t>
            </w:r>
          </w:p>
          <w:p w14:paraId="7B8C9E9B" w14:textId="77777777" w:rsidR="0028028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68" w:lineRule="atLeast"/>
              <w:ind w:left="360"/>
              <w:jc w:val="both"/>
              <w:rPr>
                <w:rFonts w:cs="Segoe UI"/>
                <w:szCs w:val="20"/>
              </w:rPr>
            </w:pPr>
            <w:sdt>
              <w:sdtPr>
                <w:rPr>
                  <w:rFonts w:eastAsia="Segoe UI" w:cs="Segoe UI"/>
                  <w:color w:val="000000"/>
                  <w:szCs w:val="20"/>
                </w:rPr>
                <w:id w:val="-19665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1962A8">
              <w:rPr>
                <w:rFonts w:eastAsia="Segoe UI" w:cs="Segoe UI"/>
                <w:color w:val="000000"/>
                <w:szCs w:val="20"/>
              </w:rPr>
              <w:t xml:space="preserve"> základní škola (B00) </w:t>
            </w:r>
          </w:p>
          <w:p w14:paraId="5CADA2C2" w14:textId="77777777" w:rsidR="0028028D" w:rsidRPr="00DF5287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68" w:lineRule="atLeast"/>
              <w:ind w:left="360"/>
              <w:jc w:val="both"/>
              <w:rPr>
                <w:rFonts w:eastAsia="Segoe UI" w:cs="Segoe UI"/>
                <w:color w:val="000000"/>
                <w:szCs w:val="20"/>
              </w:rPr>
            </w:pPr>
            <w:sdt>
              <w:sdtPr>
                <w:rPr>
                  <w:rFonts w:eastAsia="Segoe UI" w:cs="Segoe UI"/>
                  <w:color w:val="000000"/>
                  <w:szCs w:val="20"/>
                </w:rPr>
                <w:id w:val="8801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1962A8">
              <w:rPr>
                <w:rFonts w:eastAsia="Segoe UI" w:cs="Segoe UI"/>
                <w:color w:val="000000"/>
                <w:szCs w:val="20"/>
              </w:rPr>
              <w:t xml:space="preserve"> střední škola (C00)</w:t>
            </w:r>
          </w:p>
          <w:p w14:paraId="06A89353" w14:textId="77777777" w:rsidR="0028028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68" w:lineRule="atLeast"/>
              <w:ind w:left="360"/>
              <w:jc w:val="both"/>
              <w:rPr>
                <w:rFonts w:cs="Segoe UI"/>
                <w:szCs w:val="20"/>
              </w:rPr>
            </w:pPr>
            <w:sdt>
              <w:sdtPr>
                <w:rPr>
                  <w:rFonts w:eastAsia="Segoe UI" w:cs="Segoe UI"/>
                  <w:color w:val="000000"/>
                  <w:szCs w:val="20"/>
                </w:rPr>
                <w:id w:val="200524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1962A8">
              <w:rPr>
                <w:rFonts w:eastAsia="Segoe UI" w:cs="Segoe UI"/>
                <w:color w:val="000000"/>
                <w:szCs w:val="20"/>
              </w:rPr>
              <w:t xml:space="preserve"> konzervatoř (D00)</w:t>
            </w:r>
          </w:p>
          <w:p w14:paraId="0C288623" w14:textId="77777777" w:rsidR="0028028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68" w:lineRule="atLeast"/>
              <w:ind w:left="360"/>
              <w:jc w:val="both"/>
              <w:rPr>
                <w:rFonts w:eastAsia="Segoe UI" w:cs="Segoe UI"/>
                <w:color w:val="000000"/>
                <w:szCs w:val="20"/>
              </w:rPr>
            </w:pPr>
            <w:sdt>
              <w:sdtPr>
                <w:rPr>
                  <w:rFonts w:eastAsia="Segoe UI" w:cs="Segoe UI"/>
                  <w:color w:val="000000"/>
                  <w:szCs w:val="20"/>
                </w:rPr>
                <w:id w:val="-10434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1962A8">
              <w:rPr>
                <w:rFonts w:eastAsia="Segoe UI" w:cs="Segoe UI"/>
                <w:color w:val="000000"/>
                <w:szCs w:val="20"/>
              </w:rPr>
              <w:t xml:space="preserve"> školní hospodářství (M30)</w:t>
            </w:r>
          </w:p>
          <w:p w14:paraId="09AE9BEC" w14:textId="77777777" w:rsidR="0028028D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68" w:lineRule="atLeast"/>
              <w:ind w:left="360"/>
              <w:jc w:val="both"/>
              <w:rPr>
                <w:rFonts w:cs="Segoe UI"/>
                <w:i/>
                <w:iCs/>
              </w:rPr>
            </w:pPr>
            <w:sdt>
              <w:sdtPr>
                <w:rPr>
                  <w:rFonts w:eastAsia="Segoe UI" w:cs="Segoe UI"/>
                  <w:color w:val="000000"/>
                  <w:szCs w:val="20"/>
                </w:rPr>
                <w:id w:val="174922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Segoe UI" w:hint="eastAsia"/>
                    <w:color w:val="000000"/>
                    <w:szCs w:val="20"/>
                  </w:rPr>
                  <w:t>☐</w:t>
                </w:r>
              </w:sdtContent>
            </w:sdt>
            <w:r w:rsidR="001962A8">
              <w:rPr>
                <w:rFonts w:eastAsia="Segoe UI" w:cs="Segoe UI"/>
                <w:color w:val="000000"/>
                <w:szCs w:val="20"/>
              </w:rPr>
              <w:t xml:space="preserve"> středisko praktického vyučování (M40)</w:t>
            </w:r>
          </w:p>
        </w:tc>
      </w:tr>
      <w:tr w:rsidR="0028028D" w14:paraId="5DDEB43A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15EC94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C901" w14:textId="77777777" w:rsidR="0028028D" w:rsidRDefault="001962A8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Uveďte místo realizace projektu. V případě více podpořených zařízení uveďte informace za každé zvlášť.</w:t>
            </w:r>
          </w:p>
          <w:p w14:paraId="0728D9AC" w14:textId="77777777" w:rsidR="0028028D" w:rsidRDefault="001962A8">
            <w:pPr>
              <w:pStyle w:val="Odstavecseseznamem"/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adresa</w:t>
            </w:r>
          </w:p>
          <w:p w14:paraId="453358B3" w14:textId="77777777" w:rsidR="0028028D" w:rsidRDefault="001962A8">
            <w:pPr>
              <w:pStyle w:val="Odstavecseseznamem"/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obec (město)</w:t>
            </w:r>
          </w:p>
        </w:tc>
      </w:tr>
      <w:tr w:rsidR="0028028D" w14:paraId="5B77EAB8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4EFCF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B0C5" w14:textId="44C35591" w:rsidR="0028028D" w:rsidRDefault="001962A8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 xml:space="preserve">Zaškrtněte relevantní cíl/cíle pro Váš projekt. Cíle jsou povinné k výběru vždy </w:t>
            </w:r>
            <w:r w:rsidRPr="00DF5287">
              <w:rPr>
                <w:rFonts w:cs="Segoe UI"/>
                <w:i/>
                <w:iCs/>
                <w:color w:val="EE0000"/>
              </w:rPr>
              <w:t xml:space="preserve">dle podporovaných </w:t>
            </w:r>
            <w:r>
              <w:rPr>
                <w:rFonts w:cs="Segoe UI"/>
                <w:i/>
                <w:iCs/>
              </w:rPr>
              <w:t xml:space="preserve">oblastí </w:t>
            </w:r>
            <w:r w:rsidRPr="00DF5287">
              <w:rPr>
                <w:rFonts w:cs="Segoe UI"/>
                <w:i/>
                <w:iCs/>
                <w:color w:val="EE0000"/>
              </w:rPr>
              <w:t>formálního vzdělávání</w:t>
            </w:r>
            <w:r>
              <w:rPr>
                <w:rFonts w:cs="Segoe UI"/>
                <w:i/>
                <w:iCs/>
              </w:rPr>
              <w:t>.</w:t>
            </w:r>
          </w:p>
          <w:p w14:paraId="0B6A1D82" w14:textId="77777777" w:rsidR="0028028D" w:rsidRDefault="00000000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sdt>
              <w:sdtPr>
                <w:rPr>
                  <w:rFonts w:cs="Segoe UI"/>
                  <w:iCs/>
                </w:rPr>
                <w:id w:val="-711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1962A8">
              <w:rPr>
                <w:rFonts w:cs="Segoe UI"/>
                <w:i/>
                <w:iCs/>
              </w:rPr>
              <w:t xml:space="preserve"> </w:t>
            </w:r>
            <w:r w:rsidR="001962A8">
              <w:rPr>
                <w:rFonts w:cs="Segoe UI"/>
              </w:rPr>
              <w:t>Zkvalitnění vzdělávací infrastruktury pro přírodní vědy a zdravotní vzdělání</w:t>
            </w:r>
          </w:p>
          <w:p w14:paraId="00FAB097" w14:textId="77777777" w:rsidR="0028028D" w:rsidRDefault="00000000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sdt>
              <w:sdtPr>
                <w:rPr>
                  <w:rFonts w:cs="Segoe UI"/>
                  <w:iCs/>
                </w:rPr>
                <w:id w:val="18803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1962A8">
              <w:rPr>
                <w:rFonts w:cs="Segoe UI"/>
                <w:i/>
                <w:iCs/>
              </w:rPr>
              <w:t xml:space="preserve"> </w:t>
            </w:r>
            <w:r w:rsidR="001962A8">
              <w:rPr>
                <w:rFonts w:cs="Segoe UI"/>
              </w:rPr>
              <w:t>Zkvalitnění vzdělávací infrastruktury pro polytechnické vzdělávání</w:t>
            </w:r>
          </w:p>
          <w:p w14:paraId="2C55325A" w14:textId="77777777" w:rsidR="0028028D" w:rsidRDefault="00000000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sdt>
              <w:sdtPr>
                <w:rPr>
                  <w:rFonts w:cs="Segoe UI"/>
                  <w:iCs/>
                </w:rPr>
                <w:id w:val="-67872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1962A8">
              <w:rPr>
                <w:rFonts w:cs="Segoe UI"/>
                <w:i/>
                <w:iCs/>
              </w:rPr>
              <w:t xml:space="preserve"> </w:t>
            </w:r>
            <w:r w:rsidR="001962A8">
              <w:rPr>
                <w:rFonts w:cs="Segoe UI"/>
              </w:rPr>
              <w:t>Zkvalitnění vzdělávací infrastruktury pro cizí jazyky</w:t>
            </w:r>
          </w:p>
          <w:p w14:paraId="5B796197" w14:textId="77777777" w:rsidR="0028028D" w:rsidRDefault="00000000">
            <w:pPr>
              <w:pStyle w:val="Odstavecseseznamem"/>
              <w:spacing w:before="240"/>
              <w:ind w:left="0"/>
              <w:rPr>
                <w:rFonts w:cs="Segoe UI"/>
              </w:rPr>
            </w:pPr>
            <w:sdt>
              <w:sdtPr>
                <w:rPr>
                  <w:rFonts w:cs="Segoe UI"/>
                  <w:iCs/>
                </w:rPr>
                <w:id w:val="172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1962A8">
              <w:rPr>
                <w:rFonts w:cs="Segoe UI"/>
                <w:i/>
                <w:iCs/>
              </w:rPr>
              <w:t xml:space="preserve"> </w:t>
            </w:r>
            <w:r w:rsidR="001962A8">
              <w:rPr>
                <w:rFonts w:cs="Segoe UI"/>
              </w:rPr>
              <w:t>Zkvalitnění vzdělávací infrastruktury pro hudební vzdělávání</w:t>
            </w:r>
          </w:p>
          <w:p w14:paraId="5AA1BA5A" w14:textId="77777777" w:rsidR="0028028D" w:rsidRDefault="00000000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sdt>
              <w:sdtPr>
                <w:rPr>
                  <w:rFonts w:cs="Segoe UI"/>
                  <w:iCs/>
                </w:rPr>
                <w:id w:val="-203472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1962A8">
              <w:rPr>
                <w:rFonts w:cs="Segoe UI"/>
                <w:i/>
                <w:iCs/>
              </w:rPr>
              <w:t xml:space="preserve"> </w:t>
            </w:r>
            <w:r w:rsidR="001962A8">
              <w:rPr>
                <w:rFonts w:cs="Segoe UI"/>
              </w:rPr>
              <w:t>Zkvalitnění vzdělávací infrastruktury pro práci s digitálními technologiemi</w:t>
            </w:r>
          </w:p>
          <w:p w14:paraId="097704C9" w14:textId="77777777" w:rsidR="0028028D" w:rsidRDefault="00000000">
            <w:pPr>
              <w:pStyle w:val="Odstavecseseznamem"/>
              <w:spacing w:before="240"/>
              <w:ind w:left="0"/>
              <w:rPr>
                <w:rFonts w:cs="Segoe UI"/>
              </w:rPr>
            </w:pPr>
            <w:sdt>
              <w:sdtPr>
                <w:rPr>
                  <w:rFonts w:cs="Segoe UI"/>
                  <w:iCs/>
                </w:rPr>
                <w:id w:val="97463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Segoe UI" w:hint="eastAsia"/>
                    <w:iCs/>
                  </w:rPr>
                  <w:t>☐</w:t>
                </w:r>
              </w:sdtContent>
            </w:sdt>
            <w:r w:rsidR="001962A8">
              <w:rPr>
                <w:rFonts w:cs="Segoe UI"/>
                <w:i/>
                <w:iCs/>
              </w:rPr>
              <w:t xml:space="preserve"> </w:t>
            </w:r>
            <w:r w:rsidR="001962A8">
              <w:rPr>
                <w:rFonts w:cs="Segoe UI"/>
              </w:rPr>
              <w:t>Zkvalitnění vzdělávací infrastruktury pro řemesla</w:t>
            </w:r>
          </w:p>
          <w:p w14:paraId="35FF50B0" w14:textId="77777777" w:rsidR="0028028D" w:rsidRDefault="00000000">
            <w:pPr>
              <w:pStyle w:val="Odstavecseseznamem"/>
              <w:spacing w:before="240"/>
              <w:ind w:left="0"/>
              <w:rPr>
                <w:rFonts w:cs="Segoe UI"/>
              </w:rPr>
            </w:pPr>
            <w:sdt>
              <w:sdtPr>
                <w:rPr>
                  <w:rFonts w:cs="Segoe UI"/>
                  <w:iCs/>
                </w:rPr>
                <w:id w:val="-18881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Segoe UI" w:hint="eastAsia"/>
                    <w:iCs/>
                  </w:rPr>
                  <w:t>☐</w:t>
                </w:r>
              </w:sdtContent>
            </w:sdt>
            <w:r w:rsidR="001962A8">
              <w:rPr>
                <w:rFonts w:cs="Segoe UI"/>
              </w:rPr>
              <w:t xml:space="preserve">  Zkvalitnění </w:t>
            </w:r>
            <w:r w:rsidR="001962A8" w:rsidRPr="00DF5287">
              <w:rPr>
                <w:rFonts w:cs="Segoe UI"/>
              </w:rPr>
              <w:t>vzdělávání v oblasti služeb</w:t>
            </w:r>
          </w:p>
          <w:p w14:paraId="1EC73639" w14:textId="77777777" w:rsidR="0028028D" w:rsidRDefault="001962A8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Popište způsob plnění daného cíle:</w:t>
            </w:r>
          </w:p>
        </w:tc>
      </w:tr>
    </w:tbl>
    <w:p w14:paraId="22746FA9" w14:textId="77777777" w:rsidR="0028028D" w:rsidRDefault="001962A8">
      <w:pPr>
        <w:pStyle w:val="Podtitul11"/>
      </w:pPr>
      <w:r>
        <w:t>Soulad s akčními plány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28028D" w14:paraId="721B07DA" w14:textId="77777777">
        <w:trPr>
          <w:trHeight w:val="85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EC5F90" w14:textId="77777777" w:rsidR="0028028D" w:rsidRDefault="001962A8">
            <w:pPr>
              <w:pStyle w:val="Odstavecseseznamem"/>
              <w:spacing w:after="0" w:line="240" w:lineRule="auto"/>
              <w:ind w:left="709"/>
              <w:jc w:val="center"/>
              <w:rPr>
                <w:rFonts w:cs="Segoe UI"/>
                <w:i/>
                <w:iCs/>
              </w:rPr>
            </w:pPr>
            <w:r>
              <w:rPr>
                <w:rFonts w:cs="Segoe UI"/>
                <w:b/>
              </w:rPr>
              <w:t>Soulad s místní/krajským akčním plánem</w:t>
            </w:r>
          </w:p>
        </w:tc>
      </w:tr>
      <w:tr w:rsidR="0028028D" w14:paraId="1B9536AC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92FA8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SR MAP/SR RAP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0472" w14:textId="77777777" w:rsidR="0028028D" w:rsidRDefault="001962A8">
            <w:pPr>
              <w:spacing w:before="240"/>
              <w:rPr>
                <w:rFonts w:cs="Segoe UI"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 xml:space="preserve">Uveďte název SR MAP/SR RAP. </w:t>
            </w:r>
          </w:p>
        </w:tc>
      </w:tr>
      <w:tr w:rsidR="0028028D" w14:paraId="45D78B39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F333C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Datum schválení aktuálně platného SR MAP/SR RAP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5AF7" w14:textId="77777777" w:rsidR="0028028D" w:rsidRDefault="001962A8">
            <w:pPr>
              <w:spacing w:before="240"/>
              <w:rPr>
                <w:rFonts w:cs="Segoe UI"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>Uveďte datum schválení SR MAP/SR RAP platného v době podání žádosti o podporu.</w:t>
            </w:r>
          </w:p>
        </w:tc>
      </w:tr>
      <w:tr w:rsidR="0028028D" w14:paraId="4AE6575D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4ED35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projektu (investiční priority) uvedený v posledním aktuálně platném SR MAP/SR RAP, na který se předložený projekt odkazuje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2D9" w14:textId="77777777" w:rsidR="0028028D" w:rsidRDefault="001962A8">
            <w:pPr>
              <w:spacing w:before="240"/>
              <w:rPr>
                <w:rFonts w:cs="Segoe UI"/>
                <w:i/>
                <w:iCs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 xml:space="preserve">Uveďte název projektu (investiční priority) uvedený v posledním aktuálně platném SR MAP / SR RAP, na který se předložený projekt odkazuje. Pozn.: </w:t>
            </w:r>
          </w:p>
          <w:p w14:paraId="0998EDC5" w14:textId="77777777" w:rsidR="0028028D" w:rsidRDefault="001962A8">
            <w:pPr>
              <w:spacing w:before="240"/>
              <w:rPr>
                <w:rFonts w:cs="Segoe UI"/>
                <w:i/>
                <w:iCs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>Pokud se předložený projekt odkazuje na více projektů uvedených v MAP/RAP, uveďte všechny relevantní; název projektu předloženého do OPST nemusí 1:1 odpovídat názvu projektu uvedeného v SR MAP/SR RAP, ale svým charakterem musí předložený projekt odpovídat investiční prioritě v SR MAP/SR RAP.</w:t>
            </w:r>
          </w:p>
        </w:tc>
      </w:tr>
      <w:tr w:rsidR="0028028D" w14:paraId="4A00AC37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2587D" w14:textId="77777777" w:rsidR="0028028D" w:rsidRDefault="001962A8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Číslo řádku, na kterém projekt v SR MAP/SR RAP uveden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74C0" w14:textId="77777777" w:rsidR="0028028D" w:rsidRDefault="001962A8">
            <w:pPr>
              <w:spacing w:before="240"/>
              <w:rPr>
                <w:rFonts w:cs="Segoe UI"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>Uveďte číslo řádku, na kterém je projekt v SR MAP/SR RAP uveden. Pozn.: pokud se předložený projekt odkazuje na více projektů uvedených v MAP/RAP, uveďte všechny relevantní.</w:t>
            </w:r>
          </w:p>
        </w:tc>
      </w:tr>
      <w:tr w:rsidR="0028028D" w14:paraId="7F1F03D7" w14:textId="77777777"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DB88E2" w14:textId="77777777" w:rsidR="0028028D" w:rsidRDefault="001962A8">
            <w:pPr>
              <w:spacing w:before="240"/>
              <w:rPr>
                <w:rFonts w:cs="Segoe UI"/>
                <w:i/>
                <w:i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 xml:space="preserve">Projekt, který je předmětem žádosti, nemá významně větší rozsah oproti projektu uvedenému v souhrnném rámci do infrastruktury, na který se odkazuje </w:t>
            </w:r>
            <w:r>
              <w:rPr>
                <w:rFonts w:cs="Segoe UI"/>
                <w:i/>
                <w:iCs/>
                <w:szCs w:val="20"/>
              </w:rPr>
              <w:t xml:space="preserve">(významně větším rozsahem se rozumí situace, kdy jsou náklady na předkládaný projekt do OPST </w:t>
            </w:r>
            <w:r>
              <w:rPr>
                <w:rFonts w:cs="Segoe UI"/>
                <w:b/>
                <w:bCs/>
                <w:i/>
                <w:iCs/>
                <w:szCs w:val="20"/>
              </w:rPr>
              <w:t>více než dvojnásobné</w:t>
            </w:r>
            <w:r>
              <w:rPr>
                <w:rFonts w:cs="Segoe UI"/>
                <w:i/>
                <w:iCs/>
                <w:szCs w:val="20"/>
              </w:rPr>
              <w:t xml:space="preserve"> oproti projektovému záměru uvedenému v souhrnném rámci)</w:t>
            </w:r>
            <w:r>
              <w:rPr>
                <w:rFonts w:cs="Segoe UI"/>
                <w:b/>
                <w:bCs/>
                <w:szCs w:val="20"/>
              </w:rPr>
              <w:t>.</w:t>
            </w:r>
          </w:p>
        </w:tc>
      </w:tr>
      <w:tr w:rsidR="0028028D" w14:paraId="6D998723" w14:textId="77777777"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42B8" w14:textId="77777777" w:rsidR="0028028D" w:rsidRDefault="00000000">
            <w:pPr>
              <w:spacing w:before="120" w:line="240" w:lineRule="auto"/>
              <w:jc w:val="both"/>
              <w:rPr>
                <w:rFonts w:eastAsia="Calibri" w:cs="Segoe UI"/>
                <w:b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-11275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MS Gothic" w:hint="eastAsia"/>
                    <w:bCs/>
                    <w:szCs w:val="20"/>
                  </w:rPr>
                  <w:t>☐</w:t>
                </w:r>
              </w:sdtContent>
            </w:sdt>
            <w:r w:rsidR="001962A8">
              <w:rPr>
                <w:rFonts w:eastAsia="Calibri" w:cs="Segoe UI"/>
                <w:bCs/>
                <w:szCs w:val="20"/>
              </w:rPr>
              <w:t xml:space="preserve"> Ano, projekt výše uvedenou podmínku splňuje.</w:t>
            </w:r>
          </w:p>
          <w:p w14:paraId="2083712D" w14:textId="77777777" w:rsidR="0028028D" w:rsidRDefault="00000000">
            <w:pPr>
              <w:spacing w:before="240"/>
              <w:rPr>
                <w:rFonts w:cs="Segoe UI"/>
                <w:i/>
                <w:i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-1903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Segoe UI" w:hint="eastAsia"/>
                    <w:bCs/>
                    <w:szCs w:val="20"/>
                  </w:rPr>
                  <w:t>☐</w:t>
                </w:r>
              </w:sdtContent>
            </w:sdt>
            <w:r w:rsidR="001962A8">
              <w:rPr>
                <w:rFonts w:eastAsia="Calibri" w:cs="Segoe UI"/>
                <w:bCs/>
                <w:szCs w:val="20"/>
              </w:rPr>
              <w:t xml:space="preserve"> Ne, projekt výše uvedenou podmínku nesplňuje.</w:t>
            </w:r>
          </w:p>
        </w:tc>
      </w:tr>
    </w:tbl>
    <w:p w14:paraId="35E247F8" w14:textId="77777777" w:rsidR="0028028D" w:rsidRDefault="0028028D"/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8028D" w14:paraId="3F443419" w14:textId="77777777">
        <w:trPr>
          <w:trHeight w:val="841"/>
        </w:trPr>
        <w:tc>
          <w:tcPr>
            <w:tcW w:w="9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EFD17B" w14:textId="77777777" w:rsidR="0028028D" w:rsidRDefault="001962A8">
            <w:pPr>
              <w:spacing w:before="120" w:line="360" w:lineRule="auto"/>
              <w:jc w:val="both"/>
              <w:rPr>
                <w:rFonts w:eastAsia="Calibri" w:cs="Segoe UI"/>
                <w:bCs/>
                <w:szCs w:val="20"/>
              </w:rPr>
            </w:pPr>
            <w:bookmarkStart w:id="3" w:name="_Hlk188872961"/>
            <w:r>
              <w:rPr>
                <w:rFonts w:eastAsia="Calibri" w:cs="Segoe UI"/>
                <w:bCs/>
                <w:szCs w:val="20"/>
              </w:rPr>
              <w:t xml:space="preserve">Aktivity projektu jsou pro žadatele jedinečné, </w:t>
            </w:r>
            <w:r>
              <w:rPr>
                <w:rFonts w:eastAsia="Calibri"/>
                <w:bCs/>
              </w:rPr>
              <w:t xml:space="preserve">tj. </w:t>
            </w:r>
            <w:r>
              <w:rPr>
                <w:rFonts w:eastAsia="Calibri"/>
                <w:b/>
              </w:rPr>
              <w:t xml:space="preserve">podpořením projektu nedojde k financování totožných výstupů, na které již byla žadateli podpora poskytnuta v rámci jiné výzvy OPST nebo jiného dotačního titulu </w:t>
            </w:r>
            <w:r>
              <w:rPr>
                <w:rFonts w:eastAsia="Calibri"/>
                <w:bCs/>
              </w:rPr>
              <w:t>(např. OP JAK / IROP / NPO aj.).</w:t>
            </w:r>
            <w:bookmarkEnd w:id="3"/>
          </w:p>
        </w:tc>
      </w:tr>
      <w:tr w:rsidR="0028028D" w14:paraId="031B035E" w14:textId="77777777">
        <w:trPr>
          <w:trHeight w:val="850"/>
        </w:trPr>
        <w:tc>
          <w:tcPr>
            <w:tcW w:w="9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8F89CF" w14:textId="77777777" w:rsidR="0028028D" w:rsidRDefault="00000000">
            <w:pPr>
              <w:spacing w:before="120" w:line="240" w:lineRule="auto"/>
              <w:jc w:val="both"/>
              <w:rPr>
                <w:rFonts w:eastAsia="Calibri" w:cs="Segoe UI"/>
                <w:b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-129281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MS Gothic" w:hint="eastAsia"/>
                    <w:bCs/>
                    <w:szCs w:val="20"/>
                  </w:rPr>
                  <w:t>☐</w:t>
                </w:r>
              </w:sdtContent>
            </w:sdt>
            <w:r w:rsidR="001962A8">
              <w:rPr>
                <w:rFonts w:eastAsia="Calibri" w:cs="Segoe UI"/>
                <w:bCs/>
                <w:szCs w:val="20"/>
              </w:rPr>
              <w:t xml:space="preserve"> Ano, projekt výše uvedenou podmínku splňuje.</w:t>
            </w:r>
          </w:p>
          <w:p w14:paraId="3BA6A52A" w14:textId="77777777" w:rsidR="0028028D" w:rsidRDefault="00000000">
            <w:pPr>
              <w:spacing w:before="120" w:line="240" w:lineRule="auto"/>
              <w:jc w:val="both"/>
              <w:rPr>
                <w:rFonts w:eastAsia="Calibri" w:cs="Segoe UI"/>
                <w:bCs/>
                <w:szCs w:val="20"/>
              </w:rPr>
            </w:pPr>
            <w:sdt>
              <w:sdtPr>
                <w:rPr>
                  <w:rFonts w:eastAsia="Calibri" w:cs="Segoe UI"/>
                  <w:bCs/>
                  <w:szCs w:val="20"/>
                </w:rPr>
                <w:alias w:val=""/>
                <w:tag w:val=""/>
                <w:id w:val="6431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Segoe UI" w:hint="eastAsia"/>
                    <w:bCs/>
                    <w:szCs w:val="20"/>
                  </w:rPr>
                  <w:t>☐</w:t>
                </w:r>
              </w:sdtContent>
            </w:sdt>
            <w:r w:rsidR="001962A8">
              <w:rPr>
                <w:rFonts w:eastAsia="Calibri" w:cs="Segoe UI"/>
                <w:bCs/>
                <w:szCs w:val="20"/>
              </w:rPr>
              <w:t xml:space="preserve"> Ne, projekt výše uvedenou podmínku nesplňuje.</w:t>
            </w:r>
          </w:p>
        </w:tc>
      </w:tr>
    </w:tbl>
    <w:p w14:paraId="3E5CEF16" w14:textId="77777777" w:rsidR="0028028D" w:rsidRDefault="001962A8">
      <w:pPr>
        <w:pStyle w:val="Podtitul11"/>
      </w:pPr>
      <w:bookmarkStart w:id="4" w:name="_Toc4"/>
      <w:bookmarkStart w:id="5" w:name="_Ref125286422"/>
      <w:r>
        <w:t>popis projektu</w:t>
      </w:r>
      <w:bookmarkEnd w:id="4"/>
      <w:bookmarkEnd w:id="5"/>
    </w:p>
    <w:tbl>
      <w:tblPr>
        <w:tblStyle w:val="Mkatabulky"/>
        <w:tblW w:w="0" w:type="auto"/>
        <w:tblInd w:w="-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062"/>
        <w:gridCol w:w="65"/>
      </w:tblGrid>
      <w:tr w:rsidR="0028028D" w14:paraId="24AA0853" w14:textId="77777777">
        <w:trPr>
          <w:trHeight w:val="107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CF2D8" w14:textId="74EBD295" w:rsidR="0028028D" w:rsidRDefault="00196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Segoe UI" w:cs="Segoe UI"/>
                <w:color w:val="000000"/>
              </w:rPr>
            </w:pPr>
            <w:r w:rsidRPr="00DF5287">
              <w:rPr>
                <w:rFonts w:eastAsia="Segoe UI"/>
                <w:b/>
                <w:color w:val="FF0000"/>
              </w:rPr>
              <w:t>Popište jednotlivé aktivity projektu.</w:t>
            </w:r>
            <w:r w:rsidRPr="00DF5287">
              <w:rPr>
                <w:rFonts w:eastAsia="Segoe UI" w:cs="Segoe UI"/>
                <w:color w:val="FF0000"/>
              </w:rPr>
              <w:t xml:space="preserve"> V popisu identifikujte realizované aktivity dle textu výzvy, podpořené odborné učebny a prostory odborného výcviku, vybavení a způsob jejich využívání. </w:t>
            </w:r>
            <w:r>
              <w:rPr>
                <w:rFonts w:eastAsia="Segoe UI" w:cs="Segoe UI"/>
                <w:color w:val="000000"/>
              </w:rPr>
              <w:t>Z popisu musí být zřejmé, že projekt zahrnuje jen aktivity a výdaje uvedené v pravidlech pro žadatele.</w:t>
            </w:r>
          </w:p>
        </w:tc>
        <w:tc>
          <w:tcPr>
            <w:tcW w:w="6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6BFA" w14:textId="77777777" w:rsidR="0028028D" w:rsidRDefault="0028028D">
            <w:pPr>
              <w:spacing w:line="240" w:lineRule="auto"/>
            </w:pPr>
          </w:p>
        </w:tc>
      </w:tr>
      <w:tr w:rsidR="0028028D" w14:paraId="7386B772" w14:textId="77777777">
        <w:trPr>
          <w:trHeight w:val="541"/>
        </w:trPr>
        <w:tc>
          <w:tcPr>
            <w:tcW w:w="90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0E1BF7" w14:textId="77777777" w:rsidR="0028028D" w:rsidRDefault="00196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i/>
                <w:iCs/>
              </w:rPr>
            </w:pPr>
            <w:r>
              <w:rPr>
                <w:rFonts w:eastAsia="Segoe UI" w:cs="Segoe UI"/>
                <w:i/>
                <w:iCs/>
                <w:color w:val="000000"/>
              </w:rPr>
              <w:t>Popište jednotlivé aktivity projektu.</w:t>
            </w:r>
          </w:p>
        </w:tc>
        <w:tc>
          <w:tcPr>
            <w:tcW w:w="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94F7" w14:textId="77777777" w:rsidR="0028028D" w:rsidRDefault="0028028D">
            <w:pPr>
              <w:spacing w:line="240" w:lineRule="auto"/>
            </w:pPr>
          </w:p>
        </w:tc>
      </w:tr>
    </w:tbl>
    <w:p w14:paraId="12388A07" w14:textId="77777777" w:rsidR="0028028D" w:rsidRDefault="001962A8">
      <w:pPr>
        <w:pStyle w:val="Podtitul11"/>
      </w:pPr>
      <w:r>
        <w:t>Bezbariérovost</w:t>
      </w:r>
      <w:r>
        <w:rPr>
          <w:rStyle w:val="Znakapoznpodarou"/>
        </w:rPr>
        <w:footnoteReference w:id="1"/>
      </w:r>
    </w:p>
    <w:tbl>
      <w:tblPr>
        <w:tblStyle w:val="Mkatabulky"/>
        <w:tblW w:w="8993" w:type="dxa"/>
        <w:tblLook w:val="04A0" w:firstRow="1" w:lastRow="0" w:firstColumn="1" w:lastColumn="0" w:noHBand="0" w:noVBand="1"/>
      </w:tblPr>
      <w:tblGrid>
        <w:gridCol w:w="6735"/>
        <w:gridCol w:w="2258"/>
      </w:tblGrid>
      <w:tr w:rsidR="0028028D" w14:paraId="1B326B7E" w14:textId="77777777">
        <w:trPr>
          <w:trHeight w:val="850"/>
        </w:trPr>
        <w:tc>
          <w:tcPr>
            <w:tcW w:w="6735" w:type="dxa"/>
            <w:shd w:val="clear" w:color="auto" w:fill="E7E6E6" w:themeFill="background2"/>
            <w:vAlign w:val="center"/>
          </w:tcPr>
          <w:p w14:paraId="488856BC" w14:textId="77777777" w:rsidR="0028028D" w:rsidRDefault="001962A8">
            <w:pPr>
              <w:spacing w:line="240" w:lineRule="auto"/>
              <w:rPr>
                <w:b/>
                <w:bCs/>
              </w:rPr>
            </w:pPr>
            <w:r>
              <w:rPr>
                <w:rFonts w:eastAsia="Segoe UI"/>
                <w:color w:val="000000"/>
              </w:rPr>
              <w:t>Podpořené prostory jsou bezbariérově dostupné, nebo bezbariérovost bude zajištěna v případě potřeby.</w:t>
            </w:r>
          </w:p>
        </w:tc>
        <w:tc>
          <w:tcPr>
            <w:tcW w:w="2258" w:type="dxa"/>
            <w:vAlign w:val="center"/>
          </w:tcPr>
          <w:p w14:paraId="3174397F" w14:textId="77777777" w:rsidR="0028028D" w:rsidRDefault="00000000">
            <w:pPr>
              <w:spacing w:line="240" w:lineRule="auto"/>
            </w:pPr>
            <w:sdt>
              <w:sdtPr>
                <w:id w:val="920989180"/>
                <w:placeholder>
                  <w:docPart w:val="56191ECDEA0E4C24B539CE725DED0061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="001962A8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8028D" w14:paraId="1219A0B2" w14:textId="77777777">
        <w:trPr>
          <w:trHeight w:val="850"/>
        </w:trPr>
        <w:tc>
          <w:tcPr>
            <w:tcW w:w="8993" w:type="dxa"/>
            <w:gridSpan w:val="2"/>
            <w:shd w:val="clear" w:color="auto" w:fill="FFFFFF" w:themeFill="background1"/>
            <w:vAlign w:val="center"/>
          </w:tcPr>
          <w:p w14:paraId="78528DDF" w14:textId="77777777" w:rsidR="0028028D" w:rsidRDefault="001962A8">
            <w:pPr>
              <w:jc w:val="both"/>
            </w:pPr>
            <w:r>
              <w:t xml:space="preserve">Popište zajištění bezbariérovosti k datu ukončení realizace projektu. V případě </w:t>
            </w:r>
            <w:r>
              <w:rPr>
                <w:color w:val="FF0000"/>
              </w:rPr>
              <w:t xml:space="preserve">Aktivity 1 </w:t>
            </w:r>
            <w:r>
              <w:rPr>
                <w:bCs/>
                <w:color w:val="FF0000"/>
              </w:rPr>
              <w:t>(</w:t>
            </w:r>
            <w:r>
              <w:rPr>
                <w:bCs/>
                <w:i/>
                <w:iCs/>
                <w:color w:val="FF0000"/>
              </w:rPr>
              <w:t>M</w:t>
            </w:r>
            <w:bookmarkStart w:id="6" w:name="_Hlk200368426"/>
            <w:r>
              <w:rPr>
                <w:i/>
                <w:iCs/>
                <w:color w:val="FF0000"/>
              </w:rPr>
              <w:t xml:space="preserve">odernizace a budování odborných učeben pro formální vzdělávání </w:t>
            </w:r>
            <w:bookmarkEnd w:id="6"/>
            <w:r>
              <w:rPr>
                <w:i/>
                <w:iCs/>
                <w:color w:val="FF0000"/>
              </w:rPr>
              <w:t>a souvisejícího zázemí</w:t>
            </w:r>
            <w:r>
              <w:rPr>
                <w:rFonts w:eastAsia="Segoe UI" w:cs="Segoe UI"/>
                <w:i/>
                <w:iCs/>
                <w:color w:val="FF0000"/>
              </w:rPr>
              <w:t>)</w:t>
            </w:r>
            <w:r>
              <w:rPr>
                <w:rFonts w:eastAsia="Segoe UI" w:cs="Segoe UI"/>
              </w:rPr>
              <w:t xml:space="preserve">, </w:t>
            </w:r>
            <w:r>
              <w:t xml:space="preserve">musí být učebny a výukové prostory, podpořené z OPST bezbariérově dostupné. Základním požadavkem je bezbariérová toaleta a umožnění volného pohybu osob na vozíku od vstupu do budovy po vstup do prostor podpořených z OPST. Popis by měl navazovat na jednotlivé prostory identifikované v části </w:t>
            </w:r>
            <w:r>
              <w:rPr>
                <w:color w:val="3E1F65"/>
              </w:rPr>
              <w:t xml:space="preserve">4. </w:t>
            </w:r>
            <w:r>
              <w:rPr>
                <w:color w:val="3E1F65"/>
              </w:rPr>
              <w:fldChar w:fldCharType="begin"/>
            </w:r>
            <w:r>
              <w:rPr>
                <w:color w:val="3E1F65"/>
              </w:rPr>
              <w:instrText xml:space="preserve"> REF _Ref125286422 \h  \* MERGEFORMAT </w:instrText>
            </w:r>
            <w:r>
              <w:rPr>
                <w:color w:val="3E1F65"/>
              </w:rPr>
            </w:r>
            <w:r>
              <w:rPr>
                <w:color w:val="3E1F65"/>
              </w:rPr>
              <w:fldChar w:fldCharType="separate"/>
            </w:r>
            <w:r>
              <w:rPr>
                <w:color w:val="3E1F65"/>
              </w:rPr>
              <w:t>P</w:t>
            </w:r>
            <w:r>
              <w:rPr>
                <w:rFonts w:cs="Segoe UI"/>
                <w:color w:val="3E1F65"/>
              </w:rPr>
              <w:t>opis projektu</w:t>
            </w:r>
            <w:r>
              <w:rPr>
                <w:color w:val="3E1F65"/>
              </w:rPr>
              <w:fldChar w:fldCharType="end"/>
            </w:r>
            <w:r>
              <w:rPr>
                <w:color w:val="3E1F65"/>
              </w:rPr>
              <w:t>.</w:t>
            </w:r>
            <w:r>
              <w:t xml:space="preserve"> V případě Aktivity 1 není řešením bezbariérovosti pořízení </w:t>
            </w:r>
            <w:proofErr w:type="spellStart"/>
            <w:r>
              <w:t>schodolezu</w:t>
            </w:r>
            <w:proofErr w:type="spellEnd"/>
            <w:r>
              <w:t>.</w:t>
            </w:r>
          </w:p>
        </w:tc>
      </w:tr>
      <w:tr w:rsidR="0028028D" w14:paraId="581D1AC3" w14:textId="77777777">
        <w:trPr>
          <w:trHeight w:val="850"/>
        </w:trPr>
        <w:tc>
          <w:tcPr>
            <w:tcW w:w="8993" w:type="dxa"/>
            <w:gridSpan w:val="2"/>
            <w:shd w:val="clear" w:color="FFFFFF" w:fill="FFFFFF" w:themeFill="background1"/>
            <w:vAlign w:val="center"/>
          </w:tcPr>
          <w:p w14:paraId="7C3689BA" w14:textId="77777777" w:rsidR="0028028D" w:rsidRDefault="001962A8">
            <w:pPr>
              <w:jc w:val="both"/>
              <w:rPr>
                <w:rFonts w:eastAsia="Segoe UI" w:cs="Segoe UI"/>
              </w:rPr>
            </w:pPr>
            <w:r>
              <w:t xml:space="preserve">V případě </w:t>
            </w:r>
            <w:r>
              <w:rPr>
                <w:color w:val="FF0000"/>
              </w:rPr>
              <w:t>Aktivity 2 (</w:t>
            </w:r>
            <w:bookmarkStart w:id="7" w:name="_Hlk200368417"/>
            <w:r>
              <w:rPr>
                <w:i/>
                <w:iCs/>
                <w:color w:val="FF0000"/>
              </w:rPr>
              <w:t>Pořízení vybavení pro odborné učebny (výukové prostory) a související kabinety a zázemí</w:t>
            </w:r>
            <w:bookmarkEnd w:id="7"/>
            <w:r>
              <w:rPr>
                <w:rFonts w:eastAsia="Segoe UI" w:cs="Segoe UI"/>
                <w:color w:val="FF0000"/>
              </w:rPr>
              <w:t>)</w:t>
            </w:r>
            <w:r>
              <w:t xml:space="preserve"> se zřizovatel zavazuje k zajištění bezbariérového přístupu do podpořených prostor v případě potřeby. Tzn. pokud v době udržitelnosti projektu nastane situace, kdy bude žák, pedagog nebo jiná cílová osoba vzdělávacího zařízení zpřístupnění vyžadovat, zřizovatel přijme veškerá nezbytná opatření k odstranění bariér a zajištění přístupu do dotčených podpořených prostor. V případě Aktivity 2 lze uznat za řešení bezbariérovosti využití </w:t>
            </w:r>
            <w:proofErr w:type="spellStart"/>
            <w:r>
              <w:t>schodolezu</w:t>
            </w:r>
            <w:proofErr w:type="spellEnd"/>
            <w:r>
              <w:t>.</w:t>
            </w:r>
          </w:p>
        </w:tc>
      </w:tr>
    </w:tbl>
    <w:p w14:paraId="6F988E44" w14:textId="77777777" w:rsidR="0028028D" w:rsidRDefault="001962A8">
      <w:pPr>
        <w:pStyle w:val="Podtitul11"/>
      </w:pPr>
      <w:bookmarkStart w:id="8" w:name="_Toc7"/>
      <w:r>
        <w:t>Vazba na Strategii vzdělávací politiky</w:t>
      </w:r>
    </w:p>
    <w:tbl>
      <w:tblPr>
        <w:tblStyle w:val="Mkatabulky"/>
        <w:tblW w:w="8993" w:type="dxa"/>
        <w:tblLook w:val="04A0" w:firstRow="1" w:lastRow="0" w:firstColumn="1" w:lastColumn="0" w:noHBand="0" w:noVBand="1"/>
      </w:tblPr>
      <w:tblGrid>
        <w:gridCol w:w="6735"/>
        <w:gridCol w:w="2258"/>
      </w:tblGrid>
      <w:tr w:rsidR="0028028D" w14:paraId="55679CB1" w14:textId="77777777">
        <w:trPr>
          <w:trHeight w:val="850"/>
        </w:trPr>
        <w:tc>
          <w:tcPr>
            <w:tcW w:w="6735" w:type="dxa"/>
          </w:tcPr>
          <w:p w14:paraId="4A96C854" w14:textId="77777777" w:rsidR="0028028D" w:rsidRDefault="001962A8">
            <w:pPr>
              <w:spacing w:line="240" w:lineRule="auto"/>
              <w:rPr>
                <w:b/>
                <w:bCs/>
              </w:rPr>
            </w:pPr>
            <w:r>
              <w:rPr>
                <w:b/>
              </w:rPr>
              <w:t>Projekt je v souladu se Strategií vzdělávací politiky ČR do roku 2030+.</w:t>
            </w:r>
          </w:p>
        </w:tc>
        <w:tc>
          <w:tcPr>
            <w:tcW w:w="2258" w:type="dxa"/>
          </w:tcPr>
          <w:p w14:paraId="159021A6" w14:textId="77777777" w:rsidR="0028028D" w:rsidRDefault="00000000">
            <w:pPr>
              <w:spacing w:line="240" w:lineRule="auto"/>
            </w:pPr>
            <w:sdt>
              <w:sdtPr>
                <w:id w:val="-494803932"/>
                <w:placeholder>
                  <w:docPart w:val="86B3A1AAAFE0460DAD8DD0C2BFD55C3B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="001962A8">
                  <w:rPr>
                    <w:rStyle w:val="Zstupntext"/>
                  </w:rPr>
                  <w:t>Zvolte položku.</w:t>
                </w:r>
              </w:sdtContent>
            </w:sdt>
            <w:r w:rsidR="001962A8">
              <w:rPr>
                <w:rStyle w:val="Zstupntext"/>
              </w:rPr>
              <w:t xml:space="preserve"> </w:t>
            </w:r>
          </w:p>
        </w:tc>
      </w:tr>
      <w:tr w:rsidR="0028028D" w14:paraId="44FCA685" w14:textId="77777777">
        <w:trPr>
          <w:trHeight w:val="850"/>
        </w:trPr>
        <w:tc>
          <w:tcPr>
            <w:tcW w:w="8993" w:type="dxa"/>
            <w:gridSpan w:val="2"/>
          </w:tcPr>
          <w:p w14:paraId="02F325C5" w14:textId="77777777" w:rsidR="0028028D" w:rsidRDefault="001962A8">
            <w:pPr>
              <w:jc w:val="both"/>
            </w:pPr>
            <w:r>
              <w:t xml:space="preserve">Popište, jakým způsobem projekt naplňuje </w:t>
            </w:r>
            <w:r>
              <w:rPr>
                <w:rFonts w:cs="Segoe UI"/>
              </w:rPr>
              <w:t>Strategii vzdělávací politiky ČR do roku 2030+. Uveďte zejména, na které strategické cíle a strategické linie projekt reaguje a jakým způsobem je naplňuje.</w:t>
            </w:r>
          </w:p>
        </w:tc>
      </w:tr>
    </w:tbl>
    <w:p w14:paraId="2B8D1FC0" w14:textId="77777777" w:rsidR="0028028D" w:rsidRDefault="001962A8">
      <w:pPr>
        <w:pStyle w:val="Podtitul11"/>
      </w:pPr>
      <w:bookmarkStart w:id="9" w:name="_Toc12"/>
      <w:bookmarkEnd w:id="8"/>
      <w:r>
        <w:t>rovnÉ PŘÍLEŽITOSTI a nediskriminac</w:t>
      </w:r>
      <w:bookmarkEnd w:id="9"/>
      <w:r>
        <w:t>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7"/>
        <w:gridCol w:w="2256"/>
      </w:tblGrid>
      <w:tr w:rsidR="0028028D" w14:paraId="70CF00C4" w14:textId="77777777">
        <w:trPr>
          <w:trHeight w:val="840"/>
        </w:trPr>
        <w:tc>
          <w:tcPr>
            <w:tcW w:w="6737" w:type="dxa"/>
          </w:tcPr>
          <w:p w14:paraId="6007D4A7" w14:textId="77777777" w:rsidR="0028028D" w:rsidRDefault="001962A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rStyle w:val="docdata"/>
                <w:b/>
                <w:color w:val="000000"/>
              </w:rPr>
              <w:t xml:space="preserve">Kritéria pro příjem do zařízení nejsou diskriminační pro žádnou skupinu uchazečů a projekt nepovede k diskriminaci </w:t>
            </w:r>
            <w:proofErr w:type="spellStart"/>
            <w:r>
              <w:rPr>
                <w:b/>
                <w:color w:val="000000"/>
              </w:rPr>
              <w:t>marginalizovaných</w:t>
            </w:r>
            <w:proofErr w:type="spellEnd"/>
            <w:r>
              <w:rPr>
                <w:b/>
                <w:color w:val="000000"/>
              </w:rPr>
              <w:t xml:space="preserve"> skupin jako jsou romští žáci/studenti a žáci/studenti s potřebou podpůrných opatření.</w:t>
            </w:r>
          </w:p>
        </w:tc>
        <w:tc>
          <w:tcPr>
            <w:tcW w:w="2256" w:type="dxa"/>
          </w:tcPr>
          <w:p w14:paraId="2775E495" w14:textId="77777777" w:rsidR="0028028D" w:rsidRDefault="00000000">
            <w:pPr>
              <w:spacing w:line="240" w:lineRule="auto"/>
            </w:pPr>
            <w:sdt>
              <w:sdtPr>
                <w:id w:val="1728027991"/>
                <w:placeholder>
                  <w:docPart w:val="103C255DD4E047C78FB1E4CE1DC4E13B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="001962A8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8028D" w14:paraId="4E6AC1F1" w14:textId="77777777">
        <w:trPr>
          <w:trHeight w:val="850"/>
        </w:trPr>
        <w:tc>
          <w:tcPr>
            <w:tcW w:w="8993" w:type="dxa"/>
            <w:gridSpan w:val="2"/>
          </w:tcPr>
          <w:p w14:paraId="505D5AD6" w14:textId="77777777" w:rsidR="0028028D" w:rsidRDefault="001962A8">
            <w:r>
              <w:t>Uveďte kritéria pro příjem žáků/studentů s odkazem na oficiální dokument, která je stanovují.</w:t>
            </w:r>
          </w:p>
          <w:p w14:paraId="2872927E" w14:textId="77777777" w:rsidR="0028028D" w:rsidRDefault="001962A8">
            <w:pPr>
              <w:jc w:val="both"/>
            </w:pPr>
            <w:r>
              <w:t xml:space="preserve">Popište, jak v projektu zajistíte prostředí, které nevede k diskriminaci a segregaci </w:t>
            </w:r>
            <w:proofErr w:type="spellStart"/>
            <w:r>
              <w:t>marginalizovaných</w:t>
            </w:r>
            <w:proofErr w:type="spellEnd"/>
            <w:r>
              <w:t xml:space="preserve"> skupin, jako jsou</w:t>
            </w:r>
            <w:r>
              <w:rPr>
                <w:rFonts w:eastAsia="Arial"/>
              </w:rPr>
              <w:t xml:space="preserve"> romští žáci/studenti a žáci/studenti s potřebou podpůrných opatření (žáci a studenti se zdravotním postižením, zdravotním znevýhodněním nebo se sociálním znevýhodněním).</w:t>
            </w:r>
          </w:p>
        </w:tc>
      </w:tr>
    </w:tbl>
    <w:p w14:paraId="709F100B" w14:textId="77777777" w:rsidR="0028028D" w:rsidRDefault="001962A8">
      <w:pPr>
        <w:pStyle w:val="Podtitul11"/>
        <w:rPr>
          <w:bCs/>
        </w:rPr>
      </w:pPr>
      <w:r>
        <w:t>Dopady projektu na životní prostředí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7"/>
        <w:gridCol w:w="2256"/>
      </w:tblGrid>
      <w:tr w:rsidR="0028028D" w14:paraId="105895CC" w14:textId="77777777">
        <w:trPr>
          <w:trHeight w:val="387"/>
        </w:trPr>
        <w:tc>
          <w:tcPr>
            <w:tcW w:w="6737" w:type="dxa"/>
          </w:tcPr>
          <w:p w14:paraId="21375981" w14:textId="77777777" w:rsidR="0028028D" w:rsidRDefault="001962A8">
            <w:pPr>
              <w:spacing w:line="240" w:lineRule="auto"/>
              <w:rPr>
                <w:b/>
                <w:bCs/>
              </w:rPr>
            </w:pPr>
            <w:r>
              <w:rPr>
                <w:b/>
              </w:rPr>
              <w:t>Projekt nemá významné negativní dopady na životní prostředí.</w:t>
            </w:r>
          </w:p>
        </w:tc>
        <w:tc>
          <w:tcPr>
            <w:tcW w:w="2256" w:type="dxa"/>
          </w:tcPr>
          <w:p w14:paraId="637165BB" w14:textId="77777777" w:rsidR="0028028D" w:rsidRDefault="00000000">
            <w:pPr>
              <w:spacing w:line="240" w:lineRule="auto"/>
            </w:pPr>
            <w:sdt>
              <w:sdtPr>
                <w:id w:val="-1486544147"/>
                <w:placeholder>
                  <w:docPart w:val="007DB0DA8CC6426CB14EF1DA4803CACE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Content>
                <w:r w:rsidR="001962A8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8028D" w14:paraId="4C681D02" w14:textId="77777777">
        <w:trPr>
          <w:trHeight w:val="850"/>
        </w:trPr>
        <w:tc>
          <w:tcPr>
            <w:tcW w:w="8993" w:type="dxa"/>
            <w:gridSpan w:val="2"/>
          </w:tcPr>
          <w:p w14:paraId="317764F0" w14:textId="77777777" w:rsidR="0028028D" w:rsidRDefault="001962A8">
            <w:pPr>
              <w:rPr>
                <w:rFonts w:cs="Segoe UI"/>
              </w:rPr>
            </w:pPr>
            <w:r>
              <w:rPr>
                <w:rFonts w:cs="Segoe UI"/>
              </w:rPr>
              <w:t>Projekt musí splňovat relevantní podmínky uvedené v kapitole C.13 Pravidel pro žadatele a příjemce podpory OP ST. V této části je možné uvést doprovodný komentář k plnění jednotlivých podmínek. Komentář není povinný.</w:t>
            </w:r>
          </w:p>
        </w:tc>
      </w:tr>
    </w:tbl>
    <w:p w14:paraId="512DBD0D" w14:textId="77777777" w:rsidR="0028028D" w:rsidRDefault="001962A8">
      <w:pPr>
        <w:pStyle w:val="Podtitul11"/>
      </w:pPr>
      <w:bookmarkStart w:id="10" w:name="_Toc15"/>
      <w:r>
        <w:t>Výstupy a výsledky projektu</w:t>
      </w:r>
      <w:bookmarkEnd w:id="10"/>
    </w:p>
    <w:p w14:paraId="62BA8811" w14:textId="77777777" w:rsidR="0028028D" w:rsidRDefault="001962A8">
      <w:r>
        <w:t>Uveďte výchozí a cílové hodnoty ukazatelů výstupů a výsledků projektu. Bližší informace pro jejich stanovení naleznete v samostatné příloze výzvy.</w:t>
      </w:r>
    </w:p>
    <w:p w14:paraId="2902E70B" w14:textId="77777777" w:rsidR="0028028D" w:rsidRDefault="001962A8">
      <w:pPr>
        <w:pStyle w:val="Cislovani1"/>
        <w:numPr>
          <w:ilvl w:val="0"/>
          <w:numId w:val="0"/>
        </w:numPr>
        <w:spacing w:line="276" w:lineRule="auto"/>
        <w:rPr>
          <w:rFonts w:cs="Segoe UI"/>
          <w:sz w:val="20"/>
        </w:rPr>
      </w:pPr>
      <w:r>
        <w:rPr>
          <w:rFonts w:cs="Segoe UI"/>
          <w:sz w:val="20"/>
        </w:rPr>
        <w:t>ukazatel výstupu</w:t>
      </w:r>
    </w:p>
    <w:tbl>
      <w:tblPr>
        <w:tblpPr w:leftFromText="141" w:rightFromText="141" w:vertAnchor="text" w:horzAnchor="margin" w:tblpY="11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28028D" w14:paraId="04DDF915" w14:textId="77777777">
        <w:trPr>
          <w:trHeight w:val="575"/>
        </w:trPr>
        <w:tc>
          <w:tcPr>
            <w:tcW w:w="3114" w:type="dxa"/>
            <w:shd w:val="clear" w:color="auto" w:fill="E7E6E6" w:themeFill="background2"/>
            <w:vAlign w:val="center"/>
          </w:tcPr>
          <w:p w14:paraId="6F6655ED" w14:textId="77777777" w:rsidR="0028028D" w:rsidRDefault="001962A8">
            <w:r>
              <w:t>Název a kód ukazatele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43FB697F" w14:textId="77777777" w:rsidR="0028028D" w:rsidRDefault="001962A8">
            <w:r>
              <w:t>Cílová hodnota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1F0B057B" w14:textId="77777777" w:rsidR="0028028D" w:rsidRDefault="001962A8">
            <w:r>
              <w:t>Popis stanovení cílové hodnoty</w:t>
            </w:r>
          </w:p>
        </w:tc>
      </w:tr>
      <w:tr w:rsidR="0028028D" w14:paraId="439FC852" w14:textId="77777777">
        <w:tc>
          <w:tcPr>
            <w:tcW w:w="3114" w:type="dxa"/>
            <w:shd w:val="clear" w:color="auto" w:fill="FFFFFF" w:themeFill="background1"/>
          </w:tcPr>
          <w:p w14:paraId="52A95359" w14:textId="77777777" w:rsidR="0028028D" w:rsidRDefault="001962A8">
            <w:pPr>
              <w:rPr>
                <w:i/>
              </w:rPr>
            </w:pPr>
            <w:r>
              <w:rPr>
                <w:b/>
              </w:rPr>
              <w:t xml:space="preserve">500 002 – Počet podpořených škol či vzdělávacích zařízení </w:t>
            </w:r>
          </w:p>
        </w:tc>
        <w:tc>
          <w:tcPr>
            <w:tcW w:w="2693" w:type="dxa"/>
            <w:shd w:val="clear" w:color="auto" w:fill="FFFFFF" w:themeFill="background1"/>
          </w:tcPr>
          <w:p w14:paraId="44EF6A6D" w14:textId="77777777" w:rsidR="0028028D" w:rsidRDefault="0028028D"/>
        </w:tc>
        <w:tc>
          <w:tcPr>
            <w:tcW w:w="3260" w:type="dxa"/>
            <w:shd w:val="clear" w:color="auto" w:fill="FFFFFF" w:themeFill="background1"/>
          </w:tcPr>
          <w:p w14:paraId="2FD2C36C" w14:textId="77777777" w:rsidR="0028028D" w:rsidRDefault="0028028D"/>
        </w:tc>
      </w:tr>
      <w:tr w:rsidR="0028028D" w14:paraId="47B73350" w14:textId="77777777">
        <w:trPr>
          <w:trHeight w:val="511"/>
        </w:trPr>
        <w:tc>
          <w:tcPr>
            <w:tcW w:w="3114" w:type="dxa"/>
          </w:tcPr>
          <w:p w14:paraId="63D4D392" w14:textId="77777777" w:rsidR="0028028D" w:rsidRDefault="001962A8">
            <w:r>
              <w:rPr>
                <w:b/>
              </w:rPr>
              <w:t xml:space="preserve">500 013 (RCO 67) – Kapacita tříd v nových nebo modernizovaných vzdělávacích zařízeních </w:t>
            </w:r>
          </w:p>
        </w:tc>
        <w:tc>
          <w:tcPr>
            <w:tcW w:w="2693" w:type="dxa"/>
          </w:tcPr>
          <w:p w14:paraId="76C56373" w14:textId="77777777" w:rsidR="0028028D" w:rsidRDefault="0028028D"/>
        </w:tc>
        <w:tc>
          <w:tcPr>
            <w:tcW w:w="3260" w:type="dxa"/>
          </w:tcPr>
          <w:p w14:paraId="0D8523B3" w14:textId="77777777" w:rsidR="0028028D" w:rsidRDefault="0028028D"/>
        </w:tc>
      </w:tr>
    </w:tbl>
    <w:p w14:paraId="5A38611F" w14:textId="77777777" w:rsidR="0028028D" w:rsidRDefault="001962A8">
      <w:pPr>
        <w:pStyle w:val="Cislovani1"/>
        <w:numPr>
          <w:ilvl w:val="0"/>
          <w:numId w:val="0"/>
        </w:numPr>
        <w:ind w:left="567" w:hanging="567"/>
        <w:rPr>
          <w:rFonts w:cs="Segoe UI"/>
          <w:sz w:val="20"/>
        </w:rPr>
      </w:pPr>
      <w:r>
        <w:rPr>
          <w:rFonts w:cs="Segoe UI"/>
          <w:sz w:val="20"/>
        </w:rPr>
        <w:t>ukazatel výsledku</w:t>
      </w:r>
    </w:p>
    <w:tbl>
      <w:tblPr>
        <w:tblpPr w:leftFromText="141" w:rightFromText="141" w:vertAnchor="text" w:horzAnchor="margin" w:tblpY="11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275"/>
        <w:gridCol w:w="1701"/>
      </w:tblGrid>
      <w:tr w:rsidR="0028028D" w14:paraId="511F2A85" w14:textId="77777777">
        <w:trPr>
          <w:trHeight w:val="575"/>
        </w:trPr>
        <w:tc>
          <w:tcPr>
            <w:tcW w:w="2689" w:type="dxa"/>
            <w:shd w:val="clear" w:color="auto" w:fill="E7E6E6" w:themeFill="background2"/>
          </w:tcPr>
          <w:p w14:paraId="3FF2D307" w14:textId="77777777" w:rsidR="0028028D" w:rsidRDefault="001962A8">
            <w:pPr>
              <w:jc w:val="center"/>
            </w:pPr>
            <w:r>
              <w:t>Název a kód ukazatel</w:t>
            </w:r>
          </w:p>
        </w:tc>
        <w:tc>
          <w:tcPr>
            <w:tcW w:w="1559" w:type="dxa"/>
            <w:shd w:val="clear" w:color="auto" w:fill="E7E6E6" w:themeFill="background2"/>
          </w:tcPr>
          <w:p w14:paraId="61969B8B" w14:textId="77777777" w:rsidR="0028028D" w:rsidRDefault="001962A8">
            <w:pPr>
              <w:jc w:val="center"/>
            </w:pPr>
            <w:r>
              <w:t>Výchozí hodnota</w:t>
            </w:r>
          </w:p>
        </w:tc>
        <w:tc>
          <w:tcPr>
            <w:tcW w:w="1843" w:type="dxa"/>
            <w:shd w:val="clear" w:color="auto" w:fill="E7E6E6" w:themeFill="background2"/>
          </w:tcPr>
          <w:p w14:paraId="69DA01D4" w14:textId="77777777" w:rsidR="0028028D" w:rsidRDefault="001962A8">
            <w:pPr>
              <w:jc w:val="center"/>
            </w:pPr>
            <w:r>
              <w:t>Popis stanovení výchozí hodnoty</w:t>
            </w:r>
          </w:p>
        </w:tc>
        <w:tc>
          <w:tcPr>
            <w:tcW w:w="1275" w:type="dxa"/>
            <w:shd w:val="clear" w:color="E7E6E6" w:themeColor="background2" w:fill="E7E6E6" w:themeFill="background2"/>
          </w:tcPr>
          <w:p w14:paraId="6B851627" w14:textId="77777777" w:rsidR="0028028D" w:rsidRDefault="001962A8">
            <w:pPr>
              <w:jc w:val="center"/>
            </w:pPr>
            <w:r>
              <w:t>Cílová hodnota</w:t>
            </w:r>
          </w:p>
        </w:tc>
        <w:tc>
          <w:tcPr>
            <w:tcW w:w="1701" w:type="dxa"/>
            <w:shd w:val="clear" w:color="auto" w:fill="E7E6E6" w:themeFill="background2"/>
          </w:tcPr>
          <w:p w14:paraId="6BAFC4D6" w14:textId="77777777" w:rsidR="0028028D" w:rsidRDefault="001962A8">
            <w:pPr>
              <w:jc w:val="center"/>
            </w:pPr>
            <w:r>
              <w:t>Popis stanovení cílové hodnoty</w:t>
            </w:r>
          </w:p>
        </w:tc>
      </w:tr>
      <w:tr w:rsidR="0028028D" w14:paraId="002B0742" w14:textId="77777777">
        <w:tc>
          <w:tcPr>
            <w:tcW w:w="2689" w:type="dxa"/>
            <w:shd w:val="clear" w:color="auto" w:fill="FFFFFF" w:themeFill="background1"/>
          </w:tcPr>
          <w:p w14:paraId="33AF15FF" w14:textId="77777777" w:rsidR="0028028D" w:rsidRDefault="001962A8">
            <w:r>
              <w:rPr>
                <w:b/>
              </w:rPr>
              <w:t xml:space="preserve">500 501 (RCR 71) – Počet uživatelů nových nebo modernizovaných vzdělávacích zařízení za rok </w:t>
            </w:r>
          </w:p>
        </w:tc>
        <w:tc>
          <w:tcPr>
            <w:tcW w:w="1559" w:type="dxa"/>
            <w:shd w:val="clear" w:color="auto" w:fill="FFFFFF" w:themeFill="background1"/>
          </w:tcPr>
          <w:p w14:paraId="5EEB9DC5" w14:textId="77777777" w:rsidR="0028028D" w:rsidRDefault="0028028D"/>
        </w:tc>
        <w:tc>
          <w:tcPr>
            <w:tcW w:w="1843" w:type="dxa"/>
            <w:shd w:val="clear" w:color="auto" w:fill="FFFFFF" w:themeFill="background1"/>
          </w:tcPr>
          <w:p w14:paraId="10106902" w14:textId="77777777" w:rsidR="0028028D" w:rsidRDefault="0028028D"/>
        </w:tc>
        <w:tc>
          <w:tcPr>
            <w:tcW w:w="1275" w:type="dxa"/>
            <w:shd w:val="clear" w:color="auto" w:fill="FFFFFF" w:themeFill="background1"/>
          </w:tcPr>
          <w:p w14:paraId="60992E6B" w14:textId="77777777" w:rsidR="0028028D" w:rsidRDefault="0028028D"/>
        </w:tc>
        <w:tc>
          <w:tcPr>
            <w:tcW w:w="1701" w:type="dxa"/>
            <w:shd w:val="clear" w:color="auto" w:fill="FFFFFF" w:themeFill="background1"/>
          </w:tcPr>
          <w:p w14:paraId="6F969DA7" w14:textId="77777777" w:rsidR="0028028D" w:rsidRDefault="0028028D"/>
        </w:tc>
      </w:tr>
    </w:tbl>
    <w:p w14:paraId="0DC21E8F" w14:textId="77777777" w:rsidR="0028028D" w:rsidRDefault="001962A8">
      <w:pPr>
        <w:pStyle w:val="Podtitul11"/>
      </w:pPr>
      <w:bookmarkStart w:id="11" w:name="_Toc16"/>
      <w:r>
        <w:t>HOSPODÁRNOST PROJEKTU</w:t>
      </w:r>
      <w:bookmarkEnd w:id="11"/>
    </w:p>
    <w:p w14:paraId="6B1B1489" w14:textId="77777777" w:rsidR="0028028D" w:rsidRDefault="001962A8">
      <w:pPr>
        <w:spacing w:line="360" w:lineRule="auto"/>
        <w:rPr>
          <w:rFonts w:cs="Segoe UI"/>
        </w:rPr>
      </w:pPr>
      <w:r>
        <w:rPr>
          <w:rFonts w:cs="Segoe UI"/>
        </w:rPr>
        <w:t>Žadatel uvede způsob výběru cen klíčových aktivit (průzkum trhu, výsledek veřejné zakázky, vlastní studie apod.), včetně zdůvodnění.</w:t>
      </w:r>
    </w:p>
    <w:p w14:paraId="08EFCA02" w14:textId="77777777" w:rsidR="0028028D" w:rsidRDefault="001962A8">
      <w:pPr>
        <w:pStyle w:val="Podtitul11"/>
        <w:rPr>
          <w:rFonts w:eastAsia="Arial"/>
        </w:rPr>
      </w:pPr>
      <w:bookmarkStart w:id="12" w:name="_Toc18"/>
      <w:r>
        <w:rPr>
          <w:rFonts w:eastAsia="Arial"/>
        </w:rPr>
        <w:t>VEŘEJNÁ PODPORA</w:t>
      </w:r>
      <w:bookmarkEnd w:id="12"/>
    </w:p>
    <w:tbl>
      <w:tblPr>
        <w:tblStyle w:val="Mkatabulky"/>
        <w:tblW w:w="9013" w:type="dxa"/>
        <w:tblLayout w:type="fixed"/>
        <w:tblLook w:val="04A0" w:firstRow="1" w:lastRow="0" w:firstColumn="1" w:lastColumn="0" w:noHBand="0" w:noVBand="1"/>
      </w:tblPr>
      <w:tblGrid>
        <w:gridCol w:w="9013"/>
      </w:tblGrid>
      <w:tr w:rsidR="0028028D" w14:paraId="4970209D" w14:textId="77777777">
        <w:tc>
          <w:tcPr>
            <w:tcW w:w="9013" w:type="dxa"/>
          </w:tcPr>
          <w:p w14:paraId="72256C8A" w14:textId="4084DF99" w:rsidR="0028028D" w:rsidRDefault="001962A8">
            <w:pPr>
              <w:spacing w:after="120"/>
              <w:jc w:val="both"/>
              <w:rPr>
                <w:rFonts w:cs="Segoe UI"/>
              </w:rPr>
            </w:pPr>
            <w:r>
              <w:rPr>
                <w:b/>
              </w:rPr>
              <w:t>Žadatel je financován převážně z veřejných zdrojů</w:t>
            </w:r>
            <w:r>
              <w:rPr>
                <w:b/>
                <w:vertAlign w:val="superscript"/>
              </w:rPr>
              <w:footnoteReference w:id="2"/>
            </w:r>
            <w:r>
              <w:rPr>
                <w:b/>
              </w:rPr>
              <w:t>.</w:t>
            </w:r>
            <w:r>
              <w:rPr>
                <w:rFonts w:cs="Segoe UI"/>
              </w:rPr>
              <w:t xml:space="preserve"> </w:t>
            </w:r>
            <w:r>
              <w:rPr>
                <w:bCs/>
              </w:rPr>
              <w:t>Projekty soukromých škol jsou přijatelné pro tuto výzvu pouze v případě, že provoz školy je financován převážně z veřejných zdrojů (nikoli ze soukromých zdrojů a prostřednictvím školného) a škola je evidována v rejstříku škol MŠMT. Poměr financování s převahou veřejných zdrojů musí být dodržen</w:t>
            </w:r>
            <w:r>
              <w:rPr>
                <w:rFonts w:eastAsia="Segoe UI" w:cs="Segoe UI"/>
                <w:color w:val="000000"/>
              </w:rPr>
              <w:t xml:space="preserve"> i po celou dobu realizace a udržitelnosti projektu.</w:t>
            </w:r>
            <w:r>
              <w:t xml:space="preserve"> </w:t>
            </w:r>
          </w:p>
        </w:tc>
      </w:tr>
      <w:tr w:rsidR="0028028D" w14:paraId="788E204E" w14:textId="77777777">
        <w:trPr>
          <w:trHeight w:val="399"/>
        </w:trPr>
        <w:tc>
          <w:tcPr>
            <w:tcW w:w="9013" w:type="dxa"/>
          </w:tcPr>
          <w:p w14:paraId="6DA00298" w14:textId="77777777" w:rsidR="0028028D" w:rsidRDefault="00000000">
            <w:pPr>
              <w:tabs>
                <w:tab w:val="center" w:pos="4449"/>
              </w:tabs>
              <w:spacing w:before="120"/>
              <w:jc w:val="both"/>
              <w:rPr>
                <w:rFonts w:eastAsia="Calibri" w:cs="Segoe UI"/>
              </w:rPr>
            </w:pPr>
            <w:sdt>
              <w:sdtPr>
                <w:rPr>
                  <w:rFonts w:eastAsia="Calibri" w:cs="Segoe UI"/>
                  <w:bCs/>
                </w:rPr>
                <w:alias w:val=""/>
                <w:tag w:val=""/>
                <w:id w:val="-190698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1962A8">
              <w:rPr>
                <w:rFonts w:eastAsia="Calibri" w:cs="Segoe UI"/>
                <w:bCs/>
              </w:rPr>
              <w:t xml:space="preserve"> Ano, projekt uvedenou podmínku splňuje.</w:t>
            </w:r>
          </w:p>
          <w:p w14:paraId="2E908013" w14:textId="77777777" w:rsidR="0028028D" w:rsidRDefault="00000000">
            <w:pPr>
              <w:rPr>
                <w:rFonts w:eastAsia="Calibri" w:cs="Segoe UI"/>
              </w:rPr>
            </w:pPr>
            <w:sdt>
              <w:sdtPr>
                <w:rPr>
                  <w:rFonts w:eastAsia="Calibri" w:cs="Segoe UI"/>
                  <w:bCs/>
                </w:rPr>
                <w:alias w:val=""/>
                <w:tag w:val=""/>
                <w:id w:val="-3207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2A8">
                  <w:rPr>
                    <w:rFonts w:ascii="MS Gothic" w:eastAsia="MS Gothic" w:hAnsi="MS Gothic" w:cs="Segoe UI" w:hint="eastAsia"/>
                    <w:bCs/>
                  </w:rPr>
                  <w:t>☐</w:t>
                </w:r>
              </w:sdtContent>
            </w:sdt>
            <w:r w:rsidR="001962A8">
              <w:rPr>
                <w:rFonts w:eastAsia="Calibri" w:cs="Segoe UI"/>
                <w:bCs/>
              </w:rPr>
              <w:t xml:space="preserve"> Ne, projekt uvedenou podmínku nesplňuje.</w:t>
            </w:r>
          </w:p>
        </w:tc>
      </w:tr>
      <w:tr w:rsidR="0028028D" w14:paraId="1308E8F4" w14:textId="77777777">
        <w:trPr>
          <w:trHeight w:val="399"/>
        </w:trPr>
        <w:tc>
          <w:tcPr>
            <w:tcW w:w="9013" w:type="dxa"/>
          </w:tcPr>
          <w:p w14:paraId="7F7A5482" w14:textId="77777777" w:rsidR="0028028D" w:rsidRDefault="001962A8">
            <w:pPr>
              <w:rPr>
                <w:rFonts w:cs="Segoe UI"/>
              </w:rPr>
            </w:pPr>
            <w:r>
              <w:t>Popište, případně doložte způsob financování.</w:t>
            </w:r>
          </w:p>
        </w:tc>
      </w:tr>
    </w:tbl>
    <w:p w14:paraId="57DD9781" w14:textId="77777777" w:rsidR="0028028D" w:rsidRDefault="0028028D">
      <w:pPr>
        <w:spacing w:after="120" w:line="360" w:lineRule="auto"/>
        <w:jc w:val="both"/>
        <w:rPr>
          <w:rFonts w:eastAsia="Times New Roman" w:cs="Segoe UI"/>
          <w:szCs w:val="20"/>
        </w:rPr>
      </w:pPr>
    </w:p>
    <w:sectPr w:rsidR="0028028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6F6B" w14:textId="77777777" w:rsidR="00B1019C" w:rsidRDefault="00B1019C">
      <w:pPr>
        <w:spacing w:after="0" w:line="240" w:lineRule="auto"/>
      </w:pPr>
      <w:r>
        <w:separator/>
      </w:r>
    </w:p>
  </w:endnote>
  <w:endnote w:type="continuationSeparator" w:id="0">
    <w:p w14:paraId="25D6E38B" w14:textId="77777777" w:rsidR="00B1019C" w:rsidRDefault="00B1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8D60" w14:textId="77777777" w:rsidR="0028028D" w:rsidRDefault="001962A8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4BD511" wp14:editId="2239BFA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4C8FD" w14:textId="77777777" w:rsidR="0028028D" w:rsidRDefault="001962A8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BD51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51pt;margin-top:790.95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24E4C8FD" w14:textId="77777777" w:rsidR="0028028D" w:rsidRDefault="001962A8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77FF496E" w14:textId="77777777" w:rsidR="0028028D" w:rsidRDefault="001962A8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17B0F1A8" w14:textId="42BF4F32" w:rsidR="0028028D" w:rsidRDefault="001962A8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D97C" w14:textId="77777777" w:rsidR="0028028D" w:rsidRDefault="001962A8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7091" w14:textId="77777777" w:rsidR="00B1019C" w:rsidRDefault="00B1019C">
      <w:pPr>
        <w:spacing w:after="0" w:line="240" w:lineRule="auto"/>
      </w:pPr>
      <w:r>
        <w:separator/>
      </w:r>
    </w:p>
  </w:footnote>
  <w:footnote w:type="continuationSeparator" w:id="0">
    <w:p w14:paraId="518D7955" w14:textId="77777777" w:rsidR="00B1019C" w:rsidRDefault="00B1019C">
      <w:pPr>
        <w:spacing w:after="0" w:line="240" w:lineRule="auto"/>
      </w:pPr>
      <w:r>
        <w:continuationSeparator/>
      </w:r>
    </w:p>
  </w:footnote>
  <w:footnote w:id="1">
    <w:p w14:paraId="0F7D9B0A" w14:textId="77777777" w:rsidR="0028028D" w:rsidRDefault="001962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Tato podmínka se nevztahuje na výjimky uvedené v nařízení vlády č. 211/2010 Sb. (příloha č. 2. kategorie 1; 2; 4; 6 a 27</w:t>
      </w: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), o soustavě oborů vzdělání v základním, středním a vyšším odborném vzdělávání, ve znění pozdějších předpisů.</w:t>
      </w:r>
    </w:p>
  </w:footnote>
  <w:footnote w:id="2">
    <w:p w14:paraId="60B185DA" w14:textId="77777777" w:rsidR="0028028D" w:rsidRDefault="001962A8">
      <w:pPr>
        <w:pStyle w:val="Textpoznpodarou"/>
        <w:rPr>
          <w:rFonts w:cs="Segoe UI"/>
        </w:rPr>
      </w:pPr>
      <w:r>
        <w:rPr>
          <w:rFonts w:ascii="Arial" w:hAnsi="Arial" w:cs="Arial"/>
          <w:sz w:val="18"/>
          <w:vertAlign w:val="superscript"/>
        </w:rPr>
        <w:footnoteRef/>
      </w:r>
      <w:r>
        <w:rPr>
          <w:rFonts w:ascii="Arial" w:hAnsi="Arial" w:cs="Arial"/>
          <w:sz w:val="18"/>
          <w:vertAlign w:val="superscript"/>
        </w:rPr>
        <w:t xml:space="preserve"> </w:t>
      </w:r>
      <w:r>
        <w:rPr>
          <w:rFonts w:cs="Segoe UI"/>
          <w:sz w:val="18"/>
        </w:rPr>
        <w:t>Provozní dotace a/nebo výnosy z transferů poskytnuté z veřejných prostředků (státní prostředky a/nebo prostředky územních samosprávných celků).</w:t>
      </w:r>
      <w:r>
        <w:rPr>
          <w:rFonts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5C3" w14:textId="77777777" w:rsidR="0028028D" w:rsidRDefault="001962A8">
    <w:pPr>
      <w:pStyle w:val="Zhlav"/>
    </w:pPr>
    <w:r>
      <w:rPr>
        <w:noProof/>
      </w:rPr>
      <w:drawing>
        <wp:inline distT="0" distB="0" distL="0" distR="0" wp14:anchorId="0512CA7D" wp14:editId="3CEEDAC7">
          <wp:extent cx="5719445" cy="415856"/>
          <wp:effectExtent l="0" t="0" r="0" b="3810"/>
          <wp:docPr id="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467D" w14:textId="77777777" w:rsidR="0028028D" w:rsidRDefault="001962A8">
    <w:pPr>
      <w:pStyle w:val="Zhlav"/>
    </w:pPr>
    <w:r>
      <w:rPr>
        <w:noProof/>
      </w:rPr>
      <w:drawing>
        <wp:inline distT="0" distB="0" distL="0" distR="0" wp14:anchorId="1C7B02CD" wp14:editId="362739BB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4068"/>
    <w:multiLevelType w:val="multilevel"/>
    <w:tmpl w:val="16867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5148"/>
    <w:multiLevelType w:val="multilevel"/>
    <w:tmpl w:val="D966968E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31"/>
      <w:numFmt w:val="decimal"/>
      <w:suff w:val="space"/>
      <w:lvlText w:val="D.%2"/>
      <w:lvlJc w:val="left"/>
      <w:pPr>
        <w:ind w:left="737" w:hanging="737"/>
      </w:pPr>
      <w:rPr>
        <w:rFonts w:hint="default"/>
        <w:sz w:val="28"/>
      </w:rPr>
    </w:lvl>
    <w:lvl w:ilvl="2">
      <w:start w:val="1"/>
      <w:numFmt w:val="decimal"/>
      <w:suff w:val="space"/>
      <w:lvlText w:val="D.%2.%3"/>
      <w:lvlJc w:val="left"/>
      <w:pPr>
        <w:ind w:left="737" w:hanging="737"/>
      </w:pPr>
      <w:rPr>
        <w:rFonts w:hint="default"/>
        <w:b/>
        <w:bCs/>
        <w:sz w:val="22"/>
        <w:highlight w:val="none"/>
      </w:rPr>
    </w:lvl>
    <w:lvl w:ilvl="3">
      <w:start w:val="1"/>
      <w:numFmt w:val="decimal"/>
      <w:suff w:val="space"/>
      <w:lvlText w:val="D.%2.%3.%4"/>
      <w:lvlJc w:val="left"/>
      <w:pPr>
        <w:ind w:left="737" w:hanging="737"/>
      </w:pPr>
      <w:rPr>
        <w:rFonts w:hint="default"/>
        <w:b/>
        <w:bCs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highlight w:val="none"/>
        <w:u w:val="none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1292" w:hanging="1008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6D759A"/>
    <w:multiLevelType w:val="multilevel"/>
    <w:tmpl w:val="BBE4ACCC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2C28"/>
    <w:multiLevelType w:val="multilevel"/>
    <w:tmpl w:val="5F0A8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0A6E"/>
    <w:multiLevelType w:val="multilevel"/>
    <w:tmpl w:val="894839B4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5" w15:restartNumberingAfterBreak="0">
    <w:nsid w:val="34555EA4"/>
    <w:multiLevelType w:val="multilevel"/>
    <w:tmpl w:val="07AA517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7457"/>
    <w:multiLevelType w:val="multilevel"/>
    <w:tmpl w:val="05A61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631F4"/>
    <w:multiLevelType w:val="multilevel"/>
    <w:tmpl w:val="2CBEF72E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A7B79"/>
    <w:multiLevelType w:val="multilevel"/>
    <w:tmpl w:val="3CE4602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9" w15:restartNumberingAfterBreak="0">
    <w:nsid w:val="629945FA"/>
    <w:multiLevelType w:val="multilevel"/>
    <w:tmpl w:val="9EBAB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A3165"/>
    <w:multiLevelType w:val="multilevel"/>
    <w:tmpl w:val="78442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21C0"/>
    <w:multiLevelType w:val="multilevel"/>
    <w:tmpl w:val="0788255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C5F0DC6"/>
    <w:multiLevelType w:val="hybridMultilevel"/>
    <w:tmpl w:val="36224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39936">
    <w:abstractNumId w:val="4"/>
  </w:num>
  <w:num w:numId="2" w16cid:durableId="432550421">
    <w:abstractNumId w:val="2"/>
  </w:num>
  <w:num w:numId="3" w16cid:durableId="723064912">
    <w:abstractNumId w:val="11"/>
  </w:num>
  <w:num w:numId="4" w16cid:durableId="380986823">
    <w:abstractNumId w:val="7"/>
  </w:num>
  <w:num w:numId="5" w16cid:durableId="1739784867">
    <w:abstractNumId w:val="5"/>
  </w:num>
  <w:num w:numId="6" w16cid:durableId="951404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417710">
    <w:abstractNumId w:val="3"/>
  </w:num>
  <w:num w:numId="8" w16cid:durableId="2141222648">
    <w:abstractNumId w:val="10"/>
  </w:num>
  <w:num w:numId="9" w16cid:durableId="410086256">
    <w:abstractNumId w:val="6"/>
  </w:num>
  <w:num w:numId="10" w16cid:durableId="63991582">
    <w:abstractNumId w:val="1"/>
  </w:num>
  <w:num w:numId="11" w16cid:durableId="1523515613">
    <w:abstractNumId w:val="8"/>
  </w:num>
  <w:num w:numId="12" w16cid:durableId="1980962983">
    <w:abstractNumId w:val="9"/>
  </w:num>
  <w:num w:numId="13" w16cid:durableId="1643928994">
    <w:abstractNumId w:val="0"/>
  </w:num>
  <w:num w:numId="14" w16cid:durableId="261837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8D"/>
    <w:rsid w:val="000C1ECB"/>
    <w:rsid w:val="001962A8"/>
    <w:rsid w:val="002069B0"/>
    <w:rsid w:val="0028028D"/>
    <w:rsid w:val="002C249C"/>
    <w:rsid w:val="002D7920"/>
    <w:rsid w:val="003521C0"/>
    <w:rsid w:val="003A26CD"/>
    <w:rsid w:val="00453D23"/>
    <w:rsid w:val="00582465"/>
    <w:rsid w:val="00647102"/>
    <w:rsid w:val="006656E9"/>
    <w:rsid w:val="00753572"/>
    <w:rsid w:val="007671F0"/>
    <w:rsid w:val="007F4D65"/>
    <w:rsid w:val="009A359E"/>
    <w:rsid w:val="00AF3919"/>
    <w:rsid w:val="00B1019C"/>
    <w:rsid w:val="00B33CB0"/>
    <w:rsid w:val="00BE6D80"/>
    <w:rsid w:val="00C70D6C"/>
    <w:rsid w:val="00CC1372"/>
    <w:rsid w:val="00DF5287"/>
    <w:rsid w:val="00E268F2"/>
    <w:rsid w:val="00F2705F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CBB5"/>
  <w15:docId w15:val="{F8F0822B-2158-499A-A632-CAF09875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Segoe UI" w:hAnsi="Segoe UI"/>
      <w:sz w:val="20"/>
    </w:r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customStyle="1" w:styleId="OM-nadpis1">
    <w:name w:val="OM - nadpis 1"/>
    <w:basedOn w:val="Normln"/>
    <w:next w:val="Normln"/>
    <w:uiPriority w:val="99"/>
    <w:qFormat/>
    <w:pPr>
      <w:pageBreakBefore/>
      <w:spacing w:before="360" w:after="360" w:line="240" w:lineRule="auto"/>
      <w:ind w:left="432" w:hanging="432"/>
    </w:pPr>
    <w:rPr>
      <w:rFonts w:eastAsia="Calibri" w:cs="Arial"/>
      <w:b/>
      <w:bCs/>
      <w:color w:val="3E1F65"/>
      <w:sz w:val="32"/>
      <w:szCs w:val="28"/>
    </w:rPr>
  </w:style>
  <w:style w:type="paragraph" w:customStyle="1" w:styleId="OM-nadpis2">
    <w:name w:val="OM - nadpis 2"/>
    <w:basedOn w:val="Normln"/>
    <w:next w:val="Normln"/>
    <w:uiPriority w:val="99"/>
    <w:qFormat/>
    <w:pPr>
      <w:spacing w:before="480" w:after="240" w:line="264" w:lineRule="auto"/>
      <w:ind w:left="737" w:hanging="737"/>
      <w:jc w:val="both"/>
    </w:pPr>
    <w:rPr>
      <w:rFonts w:eastAsia="Times New Roman" w:cs="Arial"/>
      <w:b/>
      <w:bCs/>
      <w:color w:val="3E1F65"/>
      <w:sz w:val="24"/>
      <w:szCs w:val="24"/>
    </w:rPr>
  </w:style>
  <w:style w:type="paragraph" w:customStyle="1" w:styleId="OM-nadpis4">
    <w:name w:val="OM - nadpis 4"/>
    <w:basedOn w:val="Normln"/>
    <w:next w:val="Normln"/>
    <w:uiPriority w:val="99"/>
    <w:qFormat/>
    <w:pPr>
      <w:keepNext/>
      <w:spacing w:after="120" w:line="240" w:lineRule="auto"/>
      <w:ind w:left="737" w:hanging="737"/>
      <w:jc w:val="both"/>
      <w:outlineLvl w:val="3"/>
    </w:pPr>
    <w:rPr>
      <w:rFonts w:eastAsia="Arial" w:cs="Segoe UI"/>
      <w:b/>
      <w:bCs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pPr>
      <w:spacing w:before="240" w:after="120" w:line="264" w:lineRule="auto"/>
      <w:ind w:left="737" w:hanging="737"/>
      <w:jc w:val="both"/>
    </w:pPr>
    <w:rPr>
      <w:rFonts w:eastAsia="Calibri" w:cs="Segoe UI"/>
      <w:b/>
      <w:bCs/>
      <w:iCs/>
      <w:sz w:val="22"/>
    </w:rPr>
  </w:style>
  <w:style w:type="paragraph" w:customStyle="1" w:styleId="OM-nadpis6">
    <w:name w:val="OM - nadpis 6"/>
    <w:basedOn w:val="Normln"/>
    <w:next w:val="Normln"/>
    <w:uiPriority w:val="99"/>
    <w:qFormat/>
    <w:pPr>
      <w:spacing w:after="120" w:line="240" w:lineRule="auto"/>
      <w:ind w:left="1861" w:hanging="1152"/>
      <w:jc w:val="both"/>
    </w:pPr>
    <w:rPr>
      <w:rFonts w:ascii="Arial" w:eastAsia="Times New Roman" w:hAnsi="Arial" w:cs="Arial"/>
      <w:szCs w:val="20"/>
    </w:rPr>
  </w:style>
  <w:style w:type="table" w:customStyle="1" w:styleId="TableGridLight2">
    <w:name w:val="Table Grid Light2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2">
    <w:name w:val="Grid Table 1 Light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2">
    <w:name w:val="Grid Table 1 Light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2">
    <w:name w:val="Grid Table 1 Light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2">
    <w:name w:val="Grid Table 2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2">
    <w:name w:val="Grid Table 2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2">
    <w:name w:val="Grid Table 2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2">
    <w:name w:val="Grid Table 2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2">
    <w:name w:val="Grid Table 2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2">
    <w:name w:val="Grid Table 2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2">
    <w:name w:val="Grid Table 3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2">
    <w:name w:val="Grid Table 3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2">
    <w:name w:val="Grid Table 3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2">
    <w:name w:val="Grid Table 3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2">
    <w:name w:val="Grid Table 3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2">
    <w:name w:val="Grid Table 3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2">
    <w:name w:val="Grid Table 4 - Accent 1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2">
    <w:name w:val="Grid Table 4 - Accent 2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2">
    <w:name w:val="Grid Table 4 - Accent 3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2">
    <w:name w:val="Grid Table 4 - Accent 4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2">
    <w:name w:val="Grid Table 4 - Accent 5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2">
    <w:name w:val="Grid Table 4 - Accent 6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2">
    <w:name w:val="Grid Table 5 Dark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2">
    <w:name w:val="Grid Table 5 Dark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2">
    <w:name w:val="Grid Table 5 Dark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2">
    <w:name w:val="Grid Table 5 Dark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2">
    <w:name w:val="Grid Table 6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2">
    <w:name w:val="Grid Table 7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2">
    <w:name w:val="List Table 1 Light - Accent 1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2">
    <w:name w:val="List Table 1 Light - Accent 2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2">
    <w:name w:val="List Table 1 Light - Accent 3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2">
    <w:name w:val="List Table 1 Light - Accent 4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2">
    <w:name w:val="List Table 1 Light - Accent 5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2">
    <w:name w:val="List Table 1 Light - Accent 6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2">
    <w:name w:val="List Table 2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2">
    <w:name w:val="List Table 2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2">
    <w:name w:val="List Table 2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2">
    <w:name w:val="List Table 2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2">
    <w:name w:val="List Table 2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2">
    <w:name w:val="List Table 2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2">
    <w:name w:val="List Table 3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2">
    <w:name w:val="List Table 3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2">
    <w:name w:val="List Table 3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2">
    <w:name w:val="List Table 4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2">
    <w:name w:val="List Table 4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2">
    <w:name w:val="List Table 4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2">
    <w:name w:val="List Table 4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2">
    <w:name w:val="List Table 4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2">
    <w:name w:val="List Table 4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2">
    <w:name w:val="List Table 5 Dark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2">
    <w:name w:val="List Table 5 Dark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2">
    <w:name w:val="List Table 5 Dark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2">
    <w:name w:val="List Table 5 Dark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2">
    <w:name w:val="List Table 5 Dark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2">
    <w:name w:val="List Table 5 Dark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2">
    <w:name w:val="List Table 6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2">
    <w:name w:val="List Table 7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191ECDEA0E4C24B539CE725DED0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41D5A-A939-4CC4-AEF4-5DED0309AC05}"/>
      </w:docPartPr>
      <w:docPartBody>
        <w:p w:rsidR="00463982" w:rsidRDefault="009A0B6D">
          <w:pPr>
            <w:pStyle w:val="56191ECDEA0E4C24B539CE725DED00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B3A1AAAFE0460DAD8DD0C2BFD55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35561-DB4D-4ACA-977F-CA8EA4C1207A}"/>
      </w:docPartPr>
      <w:docPartBody>
        <w:p w:rsidR="00463982" w:rsidRDefault="009A0B6D">
          <w:pPr>
            <w:pStyle w:val="86B3A1AAAFE0460DAD8DD0C2BFD55C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03C255DD4E047C78FB1E4CE1DC4E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2C4E-8122-4CD5-8AF5-D3AB64DD2EA4}"/>
      </w:docPartPr>
      <w:docPartBody>
        <w:p w:rsidR="00463982" w:rsidRDefault="009A0B6D">
          <w:pPr>
            <w:pStyle w:val="103C255DD4E047C78FB1E4CE1DC4E1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7DB0DA8CC6426CB14EF1DA4803C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78806-E9B9-441B-A2EB-FE76E53826C0}"/>
      </w:docPartPr>
      <w:docPartBody>
        <w:p w:rsidR="00463982" w:rsidRDefault="009A0B6D">
          <w:pPr>
            <w:pStyle w:val="007DB0DA8CC6426CB14EF1DA4803CACE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79C" w:rsidRDefault="0099479C">
      <w:pPr>
        <w:spacing w:after="0" w:line="240" w:lineRule="auto"/>
      </w:pPr>
      <w:r>
        <w:separator/>
      </w:r>
    </w:p>
  </w:endnote>
  <w:endnote w:type="continuationSeparator" w:id="0">
    <w:p w:rsidR="0099479C" w:rsidRDefault="0099479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79C" w:rsidRDefault="0099479C">
      <w:pPr>
        <w:spacing w:after="0" w:line="240" w:lineRule="auto"/>
      </w:pPr>
      <w:r>
        <w:separator/>
      </w:r>
    </w:p>
  </w:footnote>
  <w:footnote w:type="continuationSeparator" w:id="0">
    <w:p w:rsidR="0099479C" w:rsidRDefault="0099479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82"/>
    <w:rsid w:val="002069B0"/>
    <w:rsid w:val="002C249C"/>
    <w:rsid w:val="003867DC"/>
    <w:rsid w:val="003A26CD"/>
    <w:rsid w:val="00463982"/>
    <w:rsid w:val="00582465"/>
    <w:rsid w:val="007F4D65"/>
    <w:rsid w:val="0088733B"/>
    <w:rsid w:val="0099479C"/>
    <w:rsid w:val="009A0B6D"/>
    <w:rsid w:val="00A13D9E"/>
    <w:rsid w:val="00CC1372"/>
    <w:rsid w:val="00D24AE7"/>
    <w:rsid w:val="00D50729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TableGridLight2">
    <w:name w:val="Table Grid Light2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2">
    <w:name w:val="Grid Table 1 Light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2">
    <w:name w:val="Grid Table 1 Light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2">
    <w:name w:val="Grid Table 1 Light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2">
    <w:name w:val="Grid Table 1 Light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2">
    <w:name w:val="Grid Table 1 Light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2">
    <w:name w:val="Grid Table 1 Light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-Accent12">
    <w:name w:val="Grid Table 2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2">
    <w:name w:val="Grid Table 2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2">
    <w:name w:val="Grid Table 2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2">
    <w:name w:val="Grid Table 2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2">
    <w:name w:val="Grid Table 2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2">
    <w:name w:val="Grid Table 2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-Accent12">
    <w:name w:val="Grid Table 3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2">
    <w:name w:val="Grid Table 3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2">
    <w:name w:val="Grid Table 3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2">
    <w:name w:val="Grid Table 3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2">
    <w:name w:val="Grid Table 3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2">
    <w:name w:val="Grid Table 3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-Accent12">
    <w:name w:val="Grid Table 4 - Accent 1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2">
    <w:name w:val="Grid Table 4 - Accent 2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2">
    <w:name w:val="Grid Table 4 - Accent 3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2">
    <w:name w:val="Grid Table 4 - Accent 4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2">
    <w:name w:val="Grid Table 4 - Accent 5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2">
    <w:name w:val="Grid Table 4 - Accent 6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-Accent22">
    <w:name w:val="Grid Table 5 Dark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2">
    <w:name w:val="Grid Table 5 Dark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52">
    <w:name w:val="Grid Table 5 Dark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2">
    <w:name w:val="Grid Table 5 Dark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-Accent12">
    <w:name w:val="Grid Table 6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12">
    <w:name w:val="Grid Table 7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-Accent12">
    <w:name w:val="List Table 1 Light - Accent 1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2">
    <w:name w:val="List Table 1 Light - Accent 2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2">
    <w:name w:val="List Table 1 Light - Accent 3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2">
    <w:name w:val="List Table 1 Light - Accent 4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2">
    <w:name w:val="List Table 1 Light - Accent 5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2">
    <w:name w:val="List Table 1 Light - Accent 6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-Accent12">
    <w:name w:val="List Table 2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2">
    <w:name w:val="List Table 2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2">
    <w:name w:val="List Table 2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2">
    <w:name w:val="List Table 2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2">
    <w:name w:val="List Table 2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2">
    <w:name w:val="List Table 2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-Accent12">
    <w:name w:val="List Table 3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2">
    <w:name w:val="List Table 3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2">
    <w:name w:val="List Table 3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2">
    <w:name w:val="List Table 3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2">
    <w:name w:val="List Table 3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2">
    <w:name w:val="List Table 3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-Accent12">
    <w:name w:val="List Table 4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2">
    <w:name w:val="List Table 4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2">
    <w:name w:val="List Table 4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2">
    <w:name w:val="List Table 4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2">
    <w:name w:val="List Table 4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2">
    <w:name w:val="List Table 4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-Accent12">
    <w:name w:val="List Table 5 Dark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2">
    <w:name w:val="List Table 5 Dark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2">
    <w:name w:val="List Table 5 Dark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2">
    <w:name w:val="List Table 5 Dark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2">
    <w:name w:val="List Table 5 Dark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2">
    <w:name w:val="List Table 5 Dark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-Accent12">
    <w:name w:val="List Table 6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-Accent12">
    <w:name w:val="List Table 7 Colorful - Accent 1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1">
    <w:name w:val="Grid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6191ECDEA0E4C24B539CE725DED0061">
    <w:name w:val="56191ECDEA0E4C24B539CE725DED0061"/>
    <w:pPr>
      <w:spacing w:line="278" w:lineRule="auto"/>
    </w:pPr>
    <w:rPr>
      <w:sz w:val="24"/>
      <w:szCs w:val="24"/>
      <w14:ligatures w14:val="standardContextual"/>
    </w:rPr>
  </w:style>
  <w:style w:type="paragraph" w:customStyle="1" w:styleId="103C255DD4E047C78FB1E4CE1DC4E13B">
    <w:name w:val="103C255DD4E047C78FB1E4CE1DC4E13B"/>
  </w:style>
  <w:style w:type="paragraph" w:customStyle="1" w:styleId="007DB0DA8CC6426CB14EF1DA4803CACE">
    <w:name w:val="007DB0DA8CC6426CB14EF1DA4803CACE"/>
  </w:style>
  <w:style w:type="paragraph" w:customStyle="1" w:styleId="86B3A1AAAFE0460DAD8DD0C2BFD55C3B">
    <w:name w:val="86B3A1AAAFE0460DAD8DD0C2BFD55C3B"/>
    <w:pPr>
      <w:spacing w:line="278" w:lineRule="auto"/>
    </w:pPr>
    <w:rPr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4" ma:contentTypeDescription="Vytvoří nový dokument" ma:contentTypeScope="" ma:versionID="0647d2f03a4b80e5cfe74d93ba40f229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8f4a5279aa343e3e2aa300b634e06115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D462FC37A7E4CB694B29F59B0E49F" ma:contentTypeVersion="4" ma:contentTypeDescription="Vytvoří nový dokument" ma:contentTypeScope="" ma:versionID="0647d2f03a4b80e5cfe74d93ba40f229">
  <xsd:schema xmlns:xsd="http://www.w3.org/2001/XMLSchema" xmlns:xs="http://www.w3.org/2001/XMLSchema" xmlns:p="http://schemas.microsoft.com/office/2006/metadata/properties" xmlns:ns2="eba4313f-2fcd-4ebb-b120-12293f9a09a7" targetNamespace="http://schemas.microsoft.com/office/2006/metadata/properties" ma:root="true" ma:fieldsID="8f4a5279aa343e3e2aa300b634e06115" ns2:_="">
    <xsd:import namespace="eba4313f-2fcd-4ebb-b120-12293f9a0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4313f-2fcd-4ebb-b120-12293f9a0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0E9D1-11BB-42E8-B65A-D9F6A898C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8B4AD-7B7B-4D65-9344-4470CCA22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E7E45-AB6B-4190-A544-008D4176B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10904-3F27-4618-81CC-5EB51B2A2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5A5AA37-405F-4FC0-993D-49AA9645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AFE1E7B-0937-4F1C-B388-4B92BA3CA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4313f-2fcd-4ebb-b120-12293f9a0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1218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Šárka Šebestíková</cp:lastModifiedBy>
  <cp:revision>10</cp:revision>
  <dcterms:created xsi:type="dcterms:W3CDTF">2025-10-09T10:58:00Z</dcterms:created>
  <dcterms:modified xsi:type="dcterms:W3CDTF">2025-10-13T10:37:00Z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0x010100C1AD462FC37A7E4CB694B29F59B0E49F</vt:lpwstr>
  </property>
</Properties>
</file>